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4B39">
      <w:pPr>
        <w:spacing w:after="480"/>
        <w:ind w:firstLine="0"/>
        <w:jc w:val="center"/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>
            <wp:extent cx="1152525" cy="11525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0ee824b9-2628-42e0-9720-56c6104094c7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0ee824b9-2628-42e0-9720-56c6104094c7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4B39">
      <w:pPr>
        <w:spacing w:after="480"/>
        <w:ind w:firstLine="0"/>
        <w:jc w:val="center"/>
      </w:pPr>
      <w:r>
        <w:rPr>
          <w:b/>
          <w:bCs/>
          <w:sz w:val="32"/>
          <w:szCs w:val="32"/>
        </w:rPr>
        <w:t>ЗАКОН КЫРГЫЗСКОЙ РЕСПУБЛИКИ</w:t>
      </w:r>
    </w:p>
    <w:p w:rsidR="00000000" w:rsidRDefault="00EF4B39">
      <w:pPr>
        <w:spacing w:after="240"/>
        <w:ind w:firstLine="0"/>
        <w:jc w:val="left"/>
      </w:pPr>
      <w:r>
        <w:t>от 8 августа 2012 года № 153</w:t>
      </w:r>
    </w:p>
    <w:p w:rsidR="00000000" w:rsidRDefault="00EF4B39">
      <w:pPr>
        <w:spacing w:after="480"/>
        <w:ind w:firstLine="0"/>
        <w:jc w:val="center"/>
      </w:pPr>
      <w:r>
        <w:rPr>
          <w:b/>
          <w:bCs/>
          <w:spacing w:val="5"/>
          <w:sz w:val="28"/>
          <w:szCs w:val="28"/>
        </w:rPr>
        <w:t>О противодействии коррупции</w:t>
      </w:r>
    </w:p>
    <w:p w:rsidR="00000000" w:rsidRDefault="00EF4B39">
      <w:pPr>
        <w:spacing w:after="240"/>
        <w:jc w:val="center"/>
      </w:pPr>
      <w:r>
        <w:rPr>
          <w:i/>
          <w:iCs/>
        </w:rPr>
        <w:t xml:space="preserve">(В редакции Законов КР от </w:t>
      </w:r>
      <w:hyperlink r:id="rId6" w:history="1">
        <w:r>
          <w:rPr>
            <w:rStyle w:val="a3"/>
            <w:i/>
            <w:iCs/>
            <w:u w:val="none"/>
          </w:rPr>
          <w:t>17 мая 2014 года № 70</w:t>
        </w:r>
      </w:hyperlink>
      <w:r>
        <w:rPr>
          <w:i/>
          <w:iCs/>
        </w:rPr>
        <w:t xml:space="preserve">, </w:t>
      </w:r>
      <w:hyperlink r:id="rId7" w:history="1">
        <w:r>
          <w:rPr>
            <w:rStyle w:val="a3"/>
            <w:i/>
            <w:iCs/>
            <w:u w:val="none"/>
          </w:rPr>
          <w:t>21 октября 2016 года № 169</w:t>
        </w:r>
      </w:hyperlink>
      <w:r>
        <w:rPr>
          <w:i/>
          <w:iCs/>
        </w:rPr>
        <w:t xml:space="preserve">, </w:t>
      </w:r>
      <w:hyperlink r:id="rId8" w:history="1">
        <w:r>
          <w:rPr>
            <w:rStyle w:val="a3"/>
            <w:i/>
            <w:iCs/>
            <w:color w:val="000000"/>
            <w:u w:val="none"/>
          </w:rPr>
          <w:t>18 марта 2017 года № 46</w:t>
        </w:r>
      </w:hyperlink>
      <w:r>
        <w:rPr>
          <w:i/>
          <w:iCs/>
        </w:rPr>
        <w:t>)</w:t>
      </w:r>
    </w:p>
    <w:p w:rsidR="00000000" w:rsidRDefault="00EF4B39">
      <w:r>
        <w:t xml:space="preserve">Настоящий Закон </w:t>
      </w:r>
      <w:r>
        <w:t>устанавливает основные принципы противодействия коррупции, правовые и организационные основы предупреждения коррупции и борьбы с ней, минимизации, ликвидации последствий коррупционных правонарушений, а также направлен на обеспечение национальной безопаснос</w:t>
      </w:r>
      <w:r>
        <w:t>ти Кыргызской Республики, защиту прав и свобод граждан и общественных интересов от угроз, вытекающих из проявлений коррупции.</w:t>
      </w:r>
    </w:p>
    <w:p w:rsidR="00000000" w:rsidRDefault="00EF4B39">
      <w:r>
        <w:t> </w:t>
      </w:r>
    </w:p>
    <w:p w:rsidR="00000000" w:rsidRDefault="00EF4B39">
      <w:r>
        <w:t>Статья 1. Основные понятия, используемые в настоящем Законе</w:t>
      </w:r>
    </w:p>
    <w:p w:rsidR="00000000" w:rsidRDefault="00EF4B39">
      <w:r>
        <w:t> </w:t>
      </w:r>
    </w:p>
    <w:p w:rsidR="00000000" w:rsidRDefault="00EF4B39">
      <w:r>
        <w:t>Коррупция - умышленные деяния, состоящие в создании противоправной</w:t>
      </w:r>
      <w:r>
        <w:t xml:space="preserve"> устойчивой связи одного или нескольких должностных лиц, обладающих властными полномочиями, с отдельными лицами или группировками в целях незаконного получения материальных, любых иных благ и преимуществ, а также предоставление ими этих благ и преимуществ </w:t>
      </w:r>
      <w:r>
        <w:t>физическим и юридическим лицам, создающие угрозу интересам общества или государства.</w:t>
      </w:r>
    </w:p>
    <w:p w:rsidR="00000000" w:rsidRDefault="00EF4B39">
      <w:r>
        <w:t xml:space="preserve">Противодействие коррупции - деятельность органов государственной власти, органов местного самоуправления, институтов гражданского общества, организаций и физических лиц в </w:t>
      </w:r>
      <w:r>
        <w:t>пределах их полномочий:</w:t>
      </w:r>
    </w:p>
    <w:p w:rsidR="00000000" w:rsidRDefault="00EF4B39">
      <w:r>
        <w:t>1)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EF4B39">
      <w:r>
        <w:t>2) по выявлению, пресечению, раскрытию и расследованию коррупционных правонарушений (борьба с коррупцией);</w:t>
      </w:r>
    </w:p>
    <w:p w:rsidR="00000000" w:rsidRDefault="00EF4B39">
      <w:r>
        <w:t>3) по минимизации, ликвидации последствий коррупционных правонарушений;</w:t>
      </w:r>
    </w:p>
    <w:p w:rsidR="00000000" w:rsidRDefault="00EF4B39">
      <w:r>
        <w:t>4) по оказанию содействия в выявлении, предупреждении, пресечении, раскрытии и расследовании коррупционных правонарушений.</w:t>
      </w:r>
    </w:p>
    <w:p w:rsidR="00000000" w:rsidRDefault="00EF4B39">
      <w:r>
        <w:t> </w:t>
      </w:r>
    </w:p>
    <w:p w:rsidR="00000000" w:rsidRDefault="00EF4B39">
      <w:r>
        <w:t>Статья 2. Правовая основа противодействия коррупции</w:t>
      </w:r>
    </w:p>
    <w:p w:rsidR="00000000" w:rsidRDefault="00EF4B39">
      <w:r>
        <w:t> </w:t>
      </w:r>
    </w:p>
    <w:p w:rsidR="00000000" w:rsidRDefault="00EF4B39">
      <w:r>
        <w:lastRenderedPageBreak/>
        <w:t>Прав</w:t>
      </w:r>
      <w:r>
        <w:t>овую основу противодействия коррупции составляют Конституция Кыргызской Республики, конституционные законы, настоящий Закон и иные нормативные правовые акты Кыргызской Республики, вступившие в установленном законом порядке в силу международные договоры, уч</w:t>
      </w:r>
      <w:r>
        <w:t>астницей которых является Кыргызская Республика, а также общепризнанные принципы и нормы международного права.</w:t>
      </w:r>
    </w:p>
    <w:p w:rsidR="00000000" w:rsidRDefault="00EF4B39">
      <w:r>
        <w:t> </w:t>
      </w:r>
    </w:p>
    <w:p w:rsidR="00000000" w:rsidRDefault="00EF4B39">
      <w:r>
        <w:t>Статья 3. Основные принципы противодействия коррупции</w:t>
      </w:r>
    </w:p>
    <w:p w:rsidR="00000000" w:rsidRDefault="00EF4B39">
      <w:r>
        <w:t> </w:t>
      </w:r>
    </w:p>
    <w:p w:rsidR="00000000" w:rsidRDefault="00EF4B39">
      <w:r>
        <w:t>Противодействие коррупции в Кыргызской Республике основывается на следующих основных пр</w:t>
      </w:r>
      <w:r>
        <w:t>инципах:</w:t>
      </w:r>
    </w:p>
    <w:p w:rsidR="00000000" w:rsidRDefault="00EF4B39">
      <w:r>
        <w:t>1) обеспечение и защита основных прав и свобод человека и гражданина;</w:t>
      </w:r>
    </w:p>
    <w:p w:rsidR="00000000" w:rsidRDefault="00EF4B39">
      <w:r>
        <w:t>2) законность;</w:t>
      </w:r>
    </w:p>
    <w:p w:rsidR="00000000" w:rsidRDefault="00EF4B39"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EF4B39">
      <w:r>
        <w:t>4) недопустимость какой-либо дискриминации, ущемления прав и с</w:t>
      </w:r>
      <w:r>
        <w:t>вобод по мотивам происхождения, пола, расы, национальности, языка, вероисповедания, политических и религиозных убеждений или по каким-либо иным условиям и обстоятельствам личного или общественного характера;</w:t>
      </w:r>
    </w:p>
    <w:p w:rsidR="00000000" w:rsidRDefault="00EF4B39">
      <w:r>
        <w:t>5) обеспечение защиты чести, достоинства и деловой репутации личности и гражданина;</w:t>
      </w:r>
    </w:p>
    <w:p w:rsidR="00000000" w:rsidRDefault="00EF4B39">
      <w:r>
        <w:t>6) обеспечение правовой регламентации деятельности системы органов государственной власти, законности и гласности их деятельности, государственного и общественного контроля</w:t>
      </w:r>
      <w:r>
        <w:t>;</w:t>
      </w:r>
    </w:p>
    <w:p w:rsidR="00000000" w:rsidRDefault="00EF4B39">
      <w:r>
        <w:t>7) совершенствование структуры государственного аппарата, аппарата органа местного самоуправления, кадровой работы и процедуры решения вопросов, обеспечивающих защиту прав и свобод, законных интересов государственных и муниципальных служащих;</w:t>
      </w:r>
    </w:p>
    <w:p w:rsidR="00000000" w:rsidRDefault="00EF4B39">
      <w:r>
        <w:t>8) недопуст</w:t>
      </w:r>
      <w:r>
        <w:t>имость делегирования полномочий по государственному регулированию и контролю за предпринимательской деятельностью физическим и юридическим лицам, не уполномоченным осуществлять такую деятельность;</w:t>
      </w:r>
    </w:p>
    <w:p w:rsidR="00000000" w:rsidRDefault="00EF4B39">
      <w:r>
        <w:t>9) неотвратимость ответственности за совершение коррупционн</w:t>
      </w:r>
      <w:r>
        <w:t>ых правонарушений;</w:t>
      </w:r>
    </w:p>
    <w:p w:rsidR="00000000" w:rsidRDefault="00EF4B39">
      <w:r>
        <w:t>10) обеспечение безопасности граждан, оказывающих содействие в борьбе с правонарушениями, связанными с коррупцией;</w:t>
      </w:r>
    </w:p>
    <w:p w:rsidR="00000000" w:rsidRDefault="00EF4B39">
      <w:r>
        <w:t xml:space="preserve">11) взаимное сотрудничество Кыргызской Республики с иностранными государствами, международными организациями, институтами </w:t>
      </w:r>
      <w:r>
        <w:t>гражданского общества и физическими лицами.</w:t>
      </w:r>
    </w:p>
    <w:p w:rsidR="00000000" w:rsidRDefault="00EF4B39">
      <w:r>
        <w:t> </w:t>
      </w:r>
    </w:p>
    <w:p w:rsidR="00000000" w:rsidRDefault="00EF4B39">
      <w:r>
        <w:t>Статья 4. Субъекты коррупционных правонарушений</w:t>
      </w:r>
    </w:p>
    <w:p w:rsidR="00000000" w:rsidRDefault="00EF4B39">
      <w:r>
        <w:t> </w:t>
      </w:r>
    </w:p>
    <w:p w:rsidR="00000000" w:rsidRDefault="00EF4B39">
      <w:r>
        <w:t>К субъектам коррупционных правонарушений относятся:</w:t>
      </w:r>
    </w:p>
    <w:p w:rsidR="00000000" w:rsidRDefault="00EF4B39">
      <w:r>
        <w:t>1) государственные и муниципальные служащие, включая лиц, занимающих политические, специальные и высшие адми</w:t>
      </w:r>
      <w:r>
        <w:t xml:space="preserve">нистративные должности </w:t>
      </w:r>
      <w:r>
        <w:lastRenderedPageBreak/>
        <w:t xml:space="preserve">государственной и муниципальной службы, а также Председатель Национального банка Кыргызской Республики и его заместители, члены Правления Национального банка Кыргызской Республики, служащие Национального банка Кыргызской Республики, </w:t>
      </w:r>
      <w:r>
        <w:t>совершившие коррупционные правонарушения;</w:t>
      </w:r>
    </w:p>
    <w:p w:rsidR="00000000" w:rsidRDefault="00EF4B39">
      <w:r>
        <w:t>2) руководители учреждений, организаций и предприятий, деятельность которых финансируется из государственного и местного бюджетов либо в уставном капитале которых имеется государственная доля (акции), совершившие к</w:t>
      </w:r>
      <w:r>
        <w:t>оррупционные правонарушения, физические и юридические лица, включая их должностных лиц и работников, противоправно предоставляющие материальные и иные блага и преимущества государственным служащим и служащим муниципальной службы, а также члены тендерных ко</w:t>
      </w:r>
      <w:r>
        <w:t>миссий, члены Совета по отбору судей.</w:t>
      </w:r>
    </w:p>
    <w:p w:rsidR="00000000" w:rsidRDefault="00EF4B39">
      <w:r>
        <w:t> </w:t>
      </w:r>
    </w:p>
    <w:p w:rsidR="00000000" w:rsidRDefault="00EF4B39">
      <w:r>
        <w:t>Статья 5. Органы, осуществляющие противодействие коррупции</w:t>
      </w:r>
    </w:p>
    <w:p w:rsidR="00000000" w:rsidRDefault="00EF4B39">
      <w:r>
        <w:t> </w:t>
      </w:r>
    </w:p>
    <w:p w:rsidR="00000000" w:rsidRDefault="00EF4B39">
      <w:r>
        <w:t>1. Противодействие коррупции обязаны осуществлять все государственные органы и органы местного самоуправления, государственные и муниципальные служащие в п</w:t>
      </w:r>
      <w:r>
        <w:t>ределах своих функций и полномочий. Руководители государственных органов, органов местного самоуправления и учреждений в пределах своих полномочий обеспечивают исполнение требований настоящего Закона и применение предусмотренных настоящим Законом мер. Руко</w:t>
      </w:r>
      <w:r>
        <w:t>водители министерств, государственных комитетов, административных ведомств, органов местного самоуправления и юридических лиц независимо от их форм собственности, а также граждане оказывают содействие и необходимую помощь уполномоченным подразделениям по п</w:t>
      </w:r>
      <w:r>
        <w:t>ротиводействию коррупции.</w:t>
      </w:r>
    </w:p>
    <w:p w:rsidR="00000000" w:rsidRDefault="00EF4B39">
      <w:r>
        <w:t>2. Выявление, предупреждение и пресечение коррупционных правонарушений и привлечение лиц, виновных в их совершении, к ответственности в пределах своей компетенции осуществляются правоохранительными органами.</w:t>
      </w:r>
    </w:p>
    <w:p w:rsidR="00000000" w:rsidRDefault="00EF4B39">
      <w:r>
        <w:t> </w:t>
      </w:r>
    </w:p>
    <w:p w:rsidR="00000000" w:rsidRDefault="00EF4B39">
      <w:bookmarkStart w:id="1" w:name="st_6"/>
      <w:bookmarkEnd w:id="1"/>
      <w:r>
        <w:t>Статья 6. Организаци</w:t>
      </w:r>
      <w:r>
        <w:t>онные основы противодействия коррупции</w:t>
      </w:r>
    </w:p>
    <w:p w:rsidR="00000000" w:rsidRDefault="00EF4B39">
      <w:r>
        <w:t> </w:t>
      </w:r>
    </w:p>
    <w:p w:rsidR="00000000" w:rsidRDefault="00EF4B39">
      <w:r>
        <w:t>1. Президент Кыргызской Республики определяет основные направления государственной политики в области противодействия коррупции.</w:t>
      </w:r>
    </w:p>
    <w:p w:rsidR="00000000" w:rsidRDefault="00EF4B39">
      <w:r>
        <w:t>В целях обеспечения координации деятельности государственных органов и органов местног</w:t>
      </w:r>
      <w:r>
        <w:t>о самоуправления по реализации государственной политики в области противодействия коррупции по решению Президента Кыргызской Республики могут формироваться консультативно-совещательные органы в составе представителей органов государственной власти, правоох</w:t>
      </w:r>
      <w:r>
        <w:t>ранительных органов, органов местного самоуправления и иных лиц (далее - органы по координации деятельности в области противодействия коррупции).</w:t>
      </w:r>
    </w:p>
    <w:p w:rsidR="00000000" w:rsidRDefault="00EF4B39">
      <w:r>
        <w:t>Решения органов по координации деятельности в области противодействия коррупции реализуются решениями Президен</w:t>
      </w:r>
      <w:r>
        <w:t>та Кыргызской Республики и Правительства Кыргызской Республики.</w:t>
      </w:r>
    </w:p>
    <w:p w:rsidR="00000000" w:rsidRDefault="00EF4B39">
      <w:r>
        <w:t>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</w:t>
      </w:r>
      <w:r>
        <w:t xml:space="preserve">номоченные проводить </w:t>
      </w:r>
      <w:r>
        <w:lastRenderedPageBreak/>
        <w:t>проверку таких данных и принимать по итогам проверки решения в установленном законом порядке.</w:t>
      </w:r>
    </w:p>
    <w:p w:rsidR="00000000" w:rsidRDefault="00EF4B39">
      <w:r>
        <w:t>2. Жогорку Кенеш Кыргызской Республики обеспечивает рассмотрение и принятие законов по вопросам противодействия коррупции, а также контролиру</w:t>
      </w:r>
      <w:r>
        <w:t>ет их исполнение органами исполнительной власти в пределах своих полномочий.</w:t>
      </w:r>
    </w:p>
    <w:p w:rsidR="00000000" w:rsidRDefault="00EF4B39">
      <w:r>
        <w:t>3. Правительство Кыргызской Республики распределяет основные функции и задачи между органами исполнительной власти, осуществляющими противодействие коррупции.</w:t>
      </w:r>
    </w:p>
    <w:p w:rsidR="00000000" w:rsidRDefault="00EF4B39">
      <w:r>
        <w:t>4. Генеральный проку</w:t>
      </w:r>
      <w:r>
        <w:t>рор Кыргызской Республики и уполномоченные им прокуроры в пределах своих полномочий координируют деятельность правоохранительных, фискальных и других государственных органов Кыргызской Республики, органов государственного управления и местного самоуправлен</w:t>
      </w:r>
      <w:r>
        <w:t>ия по вопросам борьбы с коррупцией, осуществляет сбор и анализ информации о состоянии коррупции в системе государственного управления и местного самоуправления, оценивают эффективность принимаемых мер, степень исходящих от коррупции угроз национальной безо</w:t>
      </w:r>
      <w:r>
        <w:t>пасности, в случае необходимости вносят соответствующие предложения на рассмотрение секретариата Совета безопасности Кыргызской Республики, а также реализуют иные полномочия в области противодействия коррупции, установленные законодательством Кыргызской Ре</w:t>
      </w:r>
      <w:r>
        <w:t>спублики.</w:t>
      </w:r>
    </w:p>
    <w:p w:rsidR="00000000" w:rsidRDefault="00EF4B39">
      <w:r>
        <w:t>5. Министерство юстиции Кыргызской Республики через средства массовой информации или через Интернет-ресурсы осуществляет правовую пропаганду, расширение и распространение знаний по вопросам предупреждения коррупции среди населения.</w:t>
      </w:r>
    </w:p>
    <w:p w:rsidR="00000000" w:rsidRDefault="00EF4B39">
      <w:r>
        <w:t>6. Правоохранительные органы, иные государственные органы, органы местного самоуправления и их должностные лица обязаны информировать органы прокуратуры и уполномоченные подразделения по противодействию коррупции государственных органов Кыргызской Республи</w:t>
      </w:r>
      <w:r>
        <w:t>ки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</w:t>
      </w:r>
      <w:r>
        <w:t>ррупции.</w:t>
      </w:r>
    </w:p>
    <w:p w:rsidR="00000000" w:rsidRDefault="00EF4B39">
      <w:r>
        <w:rPr>
          <w:i/>
          <w:iCs/>
        </w:rPr>
        <w:t xml:space="preserve">(В редакции Закона КР от </w:t>
      </w:r>
      <w:hyperlink r:id="rId9" w:history="1">
        <w:r>
          <w:rPr>
            <w:rStyle w:val="a3"/>
            <w:i/>
            <w:iCs/>
            <w:color w:val="000000"/>
            <w:u w:val="none"/>
          </w:rPr>
          <w:t>18 марта 2017 года №</w:t>
        </w:r>
        <w:r>
          <w:rPr>
            <w:rStyle w:val="a3"/>
            <w:color w:val="000000"/>
            <w:u w:val="none"/>
          </w:rPr>
          <w:t xml:space="preserve"> </w:t>
        </w:r>
        <w:r>
          <w:rPr>
            <w:rStyle w:val="a3"/>
            <w:i/>
            <w:iCs/>
            <w:color w:val="000000"/>
            <w:u w:val="none"/>
          </w:rPr>
          <w:t>46</w:t>
        </w:r>
      </w:hyperlink>
      <w:r>
        <w:rPr>
          <w:i/>
          <w:iCs/>
        </w:rPr>
        <w:t>)</w:t>
      </w:r>
    </w:p>
    <w:p w:rsidR="00000000" w:rsidRDefault="00EF4B39">
      <w:r>
        <w:t> </w:t>
      </w:r>
    </w:p>
    <w:p w:rsidR="00000000" w:rsidRDefault="00EF4B39">
      <w:bookmarkStart w:id="2" w:name="st_7"/>
      <w:bookmarkEnd w:id="2"/>
      <w:r>
        <w:t>Статья 7. Меры по профилактике коррупции</w:t>
      </w:r>
    </w:p>
    <w:p w:rsidR="00000000" w:rsidRDefault="00EF4B39">
      <w:r>
        <w:t> </w:t>
      </w:r>
    </w:p>
    <w:p w:rsidR="00000000" w:rsidRDefault="00EF4B39">
      <w:r>
        <w:t>Профилактика коррупции осуществляется путем применения следующих основных мер:</w:t>
      </w:r>
    </w:p>
    <w:p w:rsidR="00000000" w:rsidRDefault="00EF4B39">
      <w:r>
        <w:t>1) формирование в обществе нетерпимости к корр</w:t>
      </w:r>
      <w:r>
        <w:t>упционному поведению;</w:t>
      </w:r>
    </w:p>
    <w:p w:rsidR="00000000" w:rsidRDefault="00EF4B39">
      <w:r>
        <w:t>2) антикоррупционная экспертиза нормативных правовых актов и их проектов;</w:t>
      </w:r>
    </w:p>
    <w:p w:rsidR="00000000" w:rsidRDefault="00EF4B39">
      <w:r>
        <w:t xml:space="preserve">3) рассмотрение в органах государственной власти, органах местного самоуправления, других органах, организациях, наделенных законом отдельными государственными </w:t>
      </w:r>
      <w:r>
        <w:t>или иными публичными полномочиями, не реже одного раза в квартал вопросов правоприменительной практики,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</w:t>
      </w:r>
      <w:r>
        <w:t xml:space="preserve">ействия) указанных </w:t>
      </w:r>
      <w:r>
        <w:lastRenderedPageBreak/>
        <w:t>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EF4B39">
      <w:r>
        <w:t xml:space="preserve">4) предъявление в установленном законом порядке квалификационных требований к гражданам, претендующим </w:t>
      </w:r>
      <w:r>
        <w:t>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EF4B39">
      <w:r>
        <w:t xml:space="preserve">5) установление в качестве основания для освобождения </w:t>
      </w:r>
      <w:r>
        <w:t xml:space="preserve">от замещаемой должности, увольнения лица, замещающего должность государственной гражданской службы или муниципальной службы, включенную в перечень, установленный нормативными правовыми актами Кыргызской Республики, или для применения в отношении него иных </w:t>
      </w:r>
      <w:r>
        <w:t>мер юридической ответственности за непредставление им сведений в декларации либо представление заведомо недостоверных или неполных сведений в декларации в соответствии с законодательством Кыргызской Республики;</w:t>
      </w:r>
    </w:p>
    <w:p w:rsidR="00000000" w:rsidRDefault="00EF4B39">
      <w:r>
        <w:t>6) внедрение в практику кадровой службы орган</w:t>
      </w:r>
      <w:r>
        <w:t>ов государственной власти, органов местного самоуправления правил, в соответствии с которыми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</w:t>
      </w:r>
      <w:r>
        <w:t>я при назначении его на вышестоящую должность, присвоении ему специального звания, классного чина, дипломатического ранга или при его поощрении;</w:t>
      </w:r>
    </w:p>
    <w:p w:rsidR="00000000" w:rsidRDefault="00EF4B39">
      <w:r>
        <w:t>7) развитие институтов общественного и парламентского контроля за соблюдением законодательства Кыргызской Респу</w:t>
      </w:r>
      <w:r>
        <w:t>блики в области противодействия коррупции.</w:t>
      </w:r>
    </w:p>
    <w:p w:rsidR="00000000" w:rsidRDefault="00EF4B39">
      <w:r>
        <w:rPr>
          <w:i/>
          <w:iCs/>
        </w:rPr>
        <w:t xml:space="preserve">(В редакции Закона КР от </w:t>
      </w:r>
      <w:hyperlink r:id="rId10" w:history="1">
        <w:r>
          <w:rPr>
            <w:rStyle w:val="a3"/>
            <w:i/>
            <w:iCs/>
            <w:u w:val="none"/>
          </w:rPr>
          <w:t>21 октября 2016 года № 169</w:t>
        </w:r>
      </w:hyperlink>
      <w:r>
        <w:rPr>
          <w:i/>
          <w:iCs/>
        </w:rPr>
        <w:t>)</w:t>
      </w:r>
    </w:p>
    <w:p w:rsidR="00000000" w:rsidRDefault="00EF4B39">
      <w:r>
        <w:t> </w:t>
      </w:r>
    </w:p>
    <w:p w:rsidR="00000000" w:rsidRDefault="00EF4B39">
      <w:r>
        <w:t>Статья 8. Основные направления деятельности государственных органов и органов местного самоуправления по повышению эффективности пр</w:t>
      </w:r>
      <w:r>
        <w:t>отиводействия коррупции</w:t>
      </w:r>
    </w:p>
    <w:p w:rsidR="00000000" w:rsidRDefault="00EF4B39">
      <w:r>
        <w:t> </w:t>
      </w:r>
    </w:p>
    <w:p w:rsidR="00000000" w:rsidRDefault="00EF4B39">
      <w:r>
        <w:t>Основными направлениями деятельности государственных органов и органов местного самоуправления по повышению эффективности противодействия коррупции являются:</w:t>
      </w:r>
    </w:p>
    <w:p w:rsidR="00000000" w:rsidRDefault="00EF4B39">
      <w:r>
        <w:t xml:space="preserve">1) проведение единой государственной политики в области противодействия </w:t>
      </w:r>
      <w:r>
        <w:t>коррупции;</w:t>
      </w:r>
    </w:p>
    <w:p w:rsidR="00000000" w:rsidRDefault="00EF4B39">
      <w:r>
        <w:t>2) создание механизма взаимодействия государственных органов и органов местного самоуправления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EF4B39">
      <w:r>
        <w:t>3) принят</w:t>
      </w:r>
      <w:r>
        <w:t xml:space="preserve">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</w:t>
      </w:r>
      <w:r>
        <w:t>поведению;</w:t>
      </w:r>
    </w:p>
    <w:p w:rsidR="00000000" w:rsidRDefault="00EF4B39">
      <w:r>
        <w:t>4)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EF4B39">
      <w:r>
        <w:lastRenderedPageBreak/>
        <w:t>5) обеспечение доступа граждан к</w:t>
      </w:r>
      <w:r>
        <w:t xml:space="preserve"> информации о деятельности органов государственной власти и органов местного самоуправления;</w:t>
      </w:r>
    </w:p>
    <w:p w:rsidR="00000000" w:rsidRDefault="00EF4B39">
      <w:r>
        <w:t>6) приоритетное применение мер по предупреждению коррупции;</w:t>
      </w:r>
    </w:p>
    <w:p w:rsidR="00000000" w:rsidRDefault="00EF4B39">
      <w:r>
        <w:t>7) комплексное использование политических, организационных, информационно-пропагандистских, социально-э</w:t>
      </w:r>
      <w:r>
        <w:t>кономических, правовых, специальных и иных мер;</w:t>
      </w:r>
    </w:p>
    <w:p w:rsidR="00000000" w:rsidRDefault="00EF4B39">
      <w:r>
        <w:t>8) обеспечение независимости средств массовой информации;</w:t>
      </w:r>
    </w:p>
    <w:p w:rsidR="00000000" w:rsidRDefault="00EF4B39">
      <w:r>
        <w:t>9) соблюдение принципов независимости судей и невмешательства в судебную деятельность;</w:t>
      </w:r>
    </w:p>
    <w:p w:rsidR="00000000" w:rsidRDefault="00EF4B39">
      <w:r>
        <w:t>10) совершенствование организации деятельности правоохранительн</w:t>
      </w:r>
      <w:r>
        <w:t>ых и контролирующих органов по противодействию коррупции;</w:t>
      </w:r>
    </w:p>
    <w:p w:rsidR="00000000" w:rsidRDefault="00EF4B39">
      <w:r>
        <w:t>11) совершенствование порядка прохождения государственной и муниципальной службы;</w:t>
      </w:r>
    </w:p>
    <w:p w:rsidR="00000000" w:rsidRDefault="00EF4B39">
      <w:r>
        <w:t xml:space="preserve">12) обеспечение добросовестности, открытости, добросовестной </w:t>
      </w:r>
      <w:r>
        <w:t>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000000" w:rsidRDefault="00EF4B39"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EF4B39">
      <w:r>
        <w:t>14) со</w:t>
      </w:r>
      <w:r>
        <w:t>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</w:t>
      </w:r>
      <w:r>
        <w:t>ства и его отчуждения;</w:t>
      </w:r>
    </w:p>
    <w:p w:rsidR="00000000" w:rsidRDefault="00EF4B39"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EF4B39">
      <w:r>
        <w:t>16) укрепление международного сотрудничества и развитие эффективных форм сотрудничества с правоохранительными органами и со специал</w:t>
      </w:r>
      <w:r>
        <w:t>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</w:t>
      </w:r>
      <w:r>
        <w:t xml:space="preserve"> и находящегося за рубежом;</w:t>
      </w:r>
    </w:p>
    <w:p w:rsidR="00000000" w:rsidRDefault="00EF4B39">
      <w:r>
        <w:t>17) усиление контроля за решением вопросов, содержащихся в обращениях граждан и юридических лиц;</w:t>
      </w:r>
    </w:p>
    <w:p w:rsidR="00000000" w:rsidRDefault="00EF4B39">
      <w:r>
        <w:t>18) передача части функций государственных органов органам местного самоуправления, саморегулируемым организациям, а также иным нег</w:t>
      </w:r>
      <w:r>
        <w:t>осударственным организациям;</w:t>
      </w:r>
    </w:p>
    <w:p w:rsidR="00000000" w:rsidRDefault="00EF4B39">
      <w:r>
        <w:t>19) привлечение на государственную и муниципальную службу квалифицированных специалистов;</w:t>
      </w:r>
    </w:p>
    <w:p w:rsidR="00000000" w:rsidRDefault="00EF4B39">
      <w:r>
        <w:t>20) повышение ответственности органов государственной власти и местного самоуправления и их должностных лиц за непринятие мер по устранен</w:t>
      </w:r>
      <w:r>
        <w:t>ию причин коррупции;</w:t>
      </w:r>
    </w:p>
    <w:p w:rsidR="00000000" w:rsidRDefault="00EF4B39">
      <w:r>
        <w:t>21) оптимизация и конкретизация функций и полномочий государственных органов, органов государственного управления, местного самоуправления и их работников, которые должны быть отражены в административных и должностных инструкциях, иных</w:t>
      </w:r>
      <w:r>
        <w:t xml:space="preserve"> нормативных правовых актах.</w:t>
      </w:r>
    </w:p>
    <w:p w:rsidR="00000000" w:rsidRDefault="00EF4B39">
      <w:r>
        <w:t> </w:t>
      </w:r>
    </w:p>
    <w:p w:rsidR="00000000" w:rsidRDefault="00EF4B39">
      <w:bookmarkStart w:id="3" w:name="st_9"/>
      <w:bookmarkEnd w:id="3"/>
      <w:r>
        <w:lastRenderedPageBreak/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EF4B39">
      <w:r>
        <w:t> </w:t>
      </w:r>
    </w:p>
    <w:p w:rsidR="00000000" w:rsidRDefault="00EF4B39">
      <w:r>
        <w:t>1. Государственный или муниципальный служащий обязан в письменной форме уве</w:t>
      </w:r>
      <w:r>
        <w:t>домлять представителя нанимателя (работодателя), органы прокуратуры, уполномоченный орган в области национальной безопасности или другие государственные органы обо всех случаях обращения к нему каких-либо лиц в целях склонения его к совершению коррупционны</w:t>
      </w:r>
      <w:r>
        <w:t>х правонарушений.</w:t>
      </w:r>
    </w:p>
    <w:p w:rsidR="00000000" w:rsidRDefault="00EF4B39"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</w:t>
      </w:r>
      <w:r>
        <w:t>о или муниципального служащего.</w:t>
      </w:r>
    </w:p>
    <w:p w:rsidR="00000000" w:rsidRDefault="00EF4B39">
      <w: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</w:t>
      </w:r>
      <w:r>
        <w:t xml:space="preserve"> службы либо привлечение его к иным видам ответственности в соответствии с законодательством Кыргызской Республики.</w:t>
      </w:r>
    </w:p>
    <w:p w:rsidR="00000000" w:rsidRDefault="00EF4B39">
      <w:r>
        <w:t xml:space="preserve">4. Государственный гражданский служащий или муниципальный служащий, уведомивший представителя нанимателя (работодателя), органы прокуратуры </w:t>
      </w:r>
      <w:r>
        <w:t>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гражданскими служащими или муниципальными служащими коррупционных правонарушений, непредстав</w:t>
      </w:r>
      <w:r>
        <w:t>ления либо представления заведомо недостоверных или неполных сведений в декларации в соответствии с законодательством Кыргызской Республики, находится под защитой государства в соответствии с законодательством Кыргызской Республики.</w:t>
      </w:r>
    </w:p>
    <w:p w:rsidR="00000000" w:rsidRDefault="00EF4B39">
      <w:r>
        <w:t xml:space="preserve">5. Государственный или </w:t>
      </w:r>
      <w:r>
        <w:t>муниципальный служащий обязан принимать меры по недопущению любой возможности возникновения конфликта интересов.</w:t>
      </w:r>
    </w:p>
    <w:p w:rsidR="00000000" w:rsidRDefault="00EF4B39">
      <w:r>
        <w:t>6. Государственный или муниципальный служащий обязан в письменной форме уведомить своего непосредственного руководителя о возникшем конфликте и</w:t>
      </w:r>
      <w:r>
        <w:t>нтересов или о возможности его возникновения, как только ему станет об этом известно.</w:t>
      </w:r>
    </w:p>
    <w:p w:rsidR="00000000" w:rsidRDefault="00EF4B39">
      <w:r>
        <w:t>7. 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</w:t>
      </w:r>
      <w:r>
        <w:t xml:space="preserve">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EF4B39">
      <w:r>
        <w:t>8. Предотвращение или урегулирование конфликта интересов может состоять в изменении должностного или служебного положения государственного или му</w:t>
      </w:r>
      <w:r>
        <w:t>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000000" w:rsidRDefault="00EF4B39">
      <w:r>
        <w:t>9.</w:t>
      </w:r>
      <w:r>
        <w:t xml:space="preserve"> Непринятие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или муниципального служащего с госу</w:t>
      </w:r>
      <w:r>
        <w:t>дарственной или муниципальной службы.</w:t>
      </w:r>
    </w:p>
    <w:p w:rsidR="00000000" w:rsidRDefault="00EF4B39">
      <w:r>
        <w:lastRenderedPageBreak/>
        <w:t>10. В случае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</w:t>
      </w:r>
      <w:r>
        <w:t xml:space="preserve">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Кыргызской Республики.</w:t>
      </w:r>
    </w:p>
    <w:p w:rsidR="00000000" w:rsidRDefault="00EF4B39">
      <w:r>
        <w:t>11. Работники, замещающие должности в государственных уч</w:t>
      </w:r>
      <w:r>
        <w:t xml:space="preserve">реждениях, организациях и предприятиях Кыргызской Республики, Фонда обязательного медицинского страхования, иных юридических лицах, создаваемых Кыргызской Республикой на основании законов Кыргызской Республики, работники, замещающие отдельные должности на </w:t>
      </w:r>
      <w:r>
        <w:t>основании трудового договора в юридических лицах, создаваемых для выполнения задач, поставленных перед государственными органами, обязаны в соответствии со статьями 9-11 настоящего Закона уведомлять об обращении к ним каких-либо лиц в целях склонения к сов</w:t>
      </w:r>
      <w:r>
        <w:t>ершению коррупционных правонарушений и принимать меры по недопущению любой возможности возникновения конфликта интересов в порядке, определяемом нормативными актами государственных органов, учреждений, организаций и предприятий Кыргызской Республики, Фонда</w:t>
      </w:r>
      <w:r>
        <w:t xml:space="preserve"> обязательного медицинского страхования, иных юридических лиц, создаваемых Кыргызской Республикой на основании законов Кыргызской Республики.</w:t>
      </w:r>
    </w:p>
    <w:p w:rsidR="00000000" w:rsidRDefault="00EF4B39">
      <w:r>
        <w:t xml:space="preserve">Примечание. Под склонением к совершению к коррупционным правонарушениям понимается возбуждение у государственного </w:t>
      </w:r>
      <w:r>
        <w:t>или муниципального служащего решимости совершить те или иные деяния в целях незаконного получения материальных, любых иных благ и преимуществ, а также предоставление им этих благ и преимуществ физическим и юридическим лицам, вопреки интересам службы, общес</w:t>
      </w:r>
      <w:r>
        <w:t>тва или государства.</w:t>
      </w:r>
    </w:p>
    <w:p w:rsidR="00000000" w:rsidRDefault="00EF4B39">
      <w:r>
        <w:rPr>
          <w:i/>
          <w:iCs/>
        </w:rPr>
        <w:t xml:space="preserve">(В редакции Закона КР от </w:t>
      </w:r>
      <w:hyperlink r:id="rId11" w:history="1">
        <w:r>
          <w:rPr>
            <w:rStyle w:val="a3"/>
            <w:i/>
            <w:iCs/>
            <w:u w:val="none"/>
          </w:rPr>
          <w:t>21 октября 2016 года № 169</w:t>
        </w:r>
      </w:hyperlink>
      <w:r>
        <w:rPr>
          <w:i/>
          <w:iCs/>
        </w:rPr>
        <w:t>)</w:t>
      </w:r>
    </w:p>
    <w:p w:rsidR="00000000" w:rsidRDefault="00EF4B39">
      <w:r>
        <w:t> </w:t>
      </w:r>
    </w:p>
    <w:p w:rsidR="00000000" w:rsidRDefault="00EF4B39">
      <w:r>
        <w:t>Статья 10. Гарантии государственной защиты лиц, оказывающих содействие в борьбе с коррупцией</w:t>
      </w:r>
    </w:p>
    <w:p w:rsidR="00000000" w:rsidRDefault="00EF4B39">
      <w:r>
        <w:t> </w:t>
      </w:r>
    </w:p>
    <w:p w:rsidR="00000000" w:rsidRDefault="00EF4B39">
      <w:r>
        <w:t xml:space="preserve">1. Информация о лице, оказывающем содействие в борьбе с </w:t>
      </w:r>
      <w:r>
        <w:t>коррупцией, является государственной тайной и представляется только по письменным запросам государственных органов, уполномоченных вести борьбу с коррупцией, или суда в порядке, установленном законодательством Кыргызской Республики.</w:t>
      </w:r>
    </w:p>
    <w:p w:rsidR="00000000" w:rsidRDefault="00EF4B39">
      <w:r>
        <w:t>2. Лицо, сообщившее зав</w:t>
      </w:r>
      <w:r>
        <w:t>едомо ложные сведения о фактах проявления коррупции, несет ответственность в порядке, установленном законодательством Кыргызской Республики.</w:t>
      </w:r>
    </w:p>
    <w:p w:rsidR="00000000" w:rsidRDefault="00EF4B39">
      <w:r>
        <w:t> </w:t>
      </w:r>
    </w:p>
    <w:p w:rsidR="00000000" w:rsidRDefault="00EF4B39">
      <w:r>
        <w:t>Статья 11. Специальные требования, предъявляемые к лицам, претендующим на государственную и муниципальную службу</w:t>
      </w:r>
    </w:p>
    <w:p w:rsidR="00000000" w:rsidRDefault="00EF4B39">
      <w:r>
        <w:t> </w:t>
      </w:r>
    </w:p>
    <w:p w:rsidR="00000000" w:rsidRDefault="00EF4B39">
      <w:r>
        <w:t>1. Граждане Кыргызской Республики, претендующие на государственную и муниципальную службу, добровольно принимают на себя установленные настоящим Законом и иными нормативными правовыми актами ограничения в целях недопущения коррупционных правонарушений. П</w:t>
      </w:r>
      <w:r>
        <w:t xml:space="preserve">ри этом они ставятся в </w:t>
      </w:r>
      <w:r>
        <w:lastRenderedPageBreak/>
        <w:t>известность о правовых последствиях запрещаемых действий в соответствии с законодательством Кыргызской Республики.</w:t>
      </w:r>
    </w:p>
    <w:p w:rsidR="00000000" w:rsidRDefault="00EF4B39">
      <w:r>
        <w:t xml:space="preserve">2. Принятие ограничений отражается в письменном обязательстве. Непринятие ограничений (полностью или частично) влечет </w:t>
      </w:r>
      <w:r>
        <w:t>за собой отказ в приеме на работу на государственную и муниципальную службу.</w:t>
      </w:r>
    </w:p>
    <w:p w:rsidR="00000000" w:rsidRDefault="00EF4B39">
      <w:r>
        <w:t> </w:t>
      </w:r>
    </w:p>
    <w:p w:rsidR="00000000" w:rsidRDefault="00EF4B39">
      <w:bookmarkStart w:id="4" w:name="st_12"/>
      <w:bookmarkEnd w:id="4"/>
      <w:r>
        <w:t>Статья 12. Меры финансового контроля</w:t>
      </w:r>
    </w:p>
    <w:p w:rsidR="00000000" w:rsidRDefault="00EF4B39">
      <w:r>
        <w:t> </w:t>
      </w:r>
    </w:p>
    <w:p w:rsidR="00000000" w:rsidRDefault="00EF4B39">
      <w:r>
        <w:rPr>
          <w:i/>
          <w:iCs/>
        </w:rPr>
        <w:t xml:space="preserve">1. (Утратила силу в соответствии с </w:t>
      </w:r>
      <w:hyperlink r:id="rId12" w:history="1">
        <w:r>
          <w:rPr>
            <w:rStyle w:val="a3"/>
            <w:i/>
            <w:iCs/>
            <w:u w:val="none"/>
          </w:rPr>
          <w:t>Законом</w:t>
        </w:r>
      </w:hyperlink>
      <w:r>
        <w:rPr>
          <w:i/>
          <w:iCs/>
        </w:rPr>
        <w:t xml:space="preserve"> КР от 21 октября 2016 года № 169)</w:t>
      </w:r>
    </w:p>
    <w:p w:rsidR="00000000" w:rsidRDefault="00EF4B39">
      <w:r>
        <w:t>2. Государственные и муниципальные</w:t>
      </w:r>
      <w:r>
        <w:t xml:space="preserve"> служащие, руководители учреждений, организаций и предприятий, деятельность которых финансируется из государственного и местного бюджетов либо в уставном капитале которых имеется государственная доля (акции), при открытии личных счетов в банковском учрежде</w:t>
      </w:r>
      <w:r>
        <w:t xml:space="preserve">нии или финансово-кредитных учреждениях Кыргызской Республики или иностранного государства обязаны в трехдневный срок с момента открытия счетов письменно уведомить органы налоговой службы по месту жительства о номерах своих счетов и реквизитах банковского </w:t>
      </w:r>
      <w:r>
        <w:t>учреждения.</w:t>
      </w:r>
    </w:p>
    <w:p w:rsidR="00000000" w:rsidRDefault="00EF4B39">
      <w:r>
        <w:t>Непредставление такого уведомления влечет ответственность в порядке, установленном законодательством Кыргызской Республики.</w:t>
      </w:r>
    </w:p>
    <w:p w:rsidR="00000000" w:rsidRDefault="00EF4B39">
      <w:r>
        <w:t>Поступающие в органы налоговой службы сведения, предусмотренные настоящей статьей, составляют служебную тайну. Лица, раз</w:t>
      </w:r>
      <w:r>
        <w:t>гласившие эти сведения, несут ответственность в порядке, установленном законодательством Кыргызской Республики.</w:t>
      </w:r>
    </w:p>
    <w:p w:rsidR="00000000" w:rsidRDefault="00EF4B39">
      <w:r>
        <w:rPr>
          <w:i/>
          <w:iCs/>
        </w:rPr>
        <w:t xml:space="preserve">(В редакции Закона КР от </w:t>
      </w:r>
      <w:hyperlink r:id="rId13" w:history="1">
        <w:r>
          <w:rPr>
            <w:rStyle w:val="a3"/>
            <w:i/>
            <w:iCs/>
            <w:u w:val="none"/>
          </w:rPr>
          <w:t>21 октября 2016 года № 169</w:t>
        </w:r>
      </w:hyperlink>
      <w:r>
        <w:rPr>
          <w:i/>
          <w:iCs/>
        </w:rPr>
        <w:t>)</w:t>
      </w:r>
    </w:p>
    <w:p w:rsidR="00000000" w:rsidRDefault="00EF4B39">
      <w:r>
        <w:t> </w:t>
      </w:r>
    </w:p>
    <w:p w:rsidR="00000000" w:rsidRDefault="00EF4B39">
      <w:r>
        <w:t xml:space="preserve">Статья 13. Ограничения, налагаемые на гражданина, замещающего </w:t>
      </w:r>
      <w:r>
        <w:t>отдельные должности на основании трудового договора в юридических лицах, создаваемых для выполнения задач, поставленных перед государственными органами и органами местного самоуправления</w:t>
      </w:r>
    </w:p>
    <w:p w:rsidR="00000000" w:rsidRDefault="00EF4B39">
      <w:r>
        <w:t> </w:t>
      </w:r>
    </w:p>
    <w:p w:rsidR="00000000" w:rsidRDefault="00EF4B39">
      <w:r>
        <w:t>1. Если иное не установлено нормативными правовыми актами Кыргызско</w:t>
      </w:r>
      <w:r>
        <w:t>й Республики, на работников, замещающих отдельные должности на основании трудового договора в юридических лицах, создаваемых для выполнения задач, поставленных перед государственными органами и органами местного самоуправления, распространяются ограничения</w:t>
      </w:r>
      <w:r>
        <w:t>, запреты и обязанности, установленные для государственных и муниципальных служащих, проходящих службу в соответствующих государственных органах и органах местного самоуправления, в порядке, предусмотренном нормативными правовыми актами Кыргызской Республи</w:t>
      </w:r>
      <w:r>
        <w:t>ки.</w:t>
      </w:r>
    </w:p>
    <w:p w:rsidR="00000000" w:rsidRDefault="00EF4B39">
      <w:r>
        <w:t>2. На работников, замещающих должности в государственных учреждениях, организациях и предприятиях Кыргызской Республики, Фонда обязательного медицинского страхования, иных юридических лицах, создаваемых Кыргызской Республикой на основании законов, рабо</w:t>
      </w:r>
      <w:r>
        <w:t xml:space="preserve">тников, замещающих отдельные должности на основании трудового договора в юридических лицах, создаваемых для выполнения задач, поставленных перед государственными органами, в </w:t>
      </w:r>
      <w:r>
        <w:lastRenderedPageBreak/>
        <w:t>порядке, определяемом нормативными правовыми актами Кыргызской Республики, распрос</w:t>
      </w:r>
      <w:r>
        <w:t xml:space="preserve">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государственной службы, настоящим Законом и соответствующими статьями Закона Кыргызской Республики </w:t>
      </w:r>
      <w:r>
        <w:t>"О государственной службе".</w:t>
      </w:r>
    </w:p>
    <w:p w:rsidR="00000000" w:rsidRDefault="00EF4B39">
      <w:r>
        <w:t> </w:t>
      </w:r>
    </w:p>
    <w:p w:rsidR="00000000" w:rsidRDefault="00EF4B39">
      <w:r>
        <w:t>Статья 14. Правонарушения, создающие условия для коррупции, и ответственность за них</w:t>
      </w:r>
    </w:p>
    <w:p w:rsidR="00000000" w:rsidRDefault="00EF4B39">
      <w:r>
        <w:t> </w:t>
      </w:r>
    </w:p>
    <w:p w:rsidR="00000000" w:rsidRDefault="00EF4B39">
      <w:r>
        <w:t>1. Правонарушениями, создающими условия для коррупции, являются следующие действия или бездействие государственных и муниципальных служащих</w:t>
      </w:r>
      <w:r>
        <w:t>:</w:t>
      </w:r>
    </w:p>
    <w:p w:rsidR="00000000" w:rsidRDefault="00EF4B39">
      <w:r>
        <w:t>1) неправомерное вмешательство в деятельность других государственных органов, органов местного самоуправления и юридических лиц;</w:t>
      </w:r>
    </w:p>
    <w:p w:rsidR="00000000" w:rsidRDefault="00EF4B39">
      <w:r>
        <w:t>2) использование своих полномочий при решении вопросов, затрагивающих их личные интересы, интересы близких родственников (род</w:t>
      </w:r>
      <w:r>
        <w:t>ителей, детей, супруги(а), братьев и сестер) или свойственников (родителей братьев, сестер и детей супругов);</w:t>
      </w:r>
    </w:p>
    <w:p w:rsidR="00000000" w:rsidRDefault="00EF4B39">
      <w:r>
        <w:t>3) предоставление непредусмотренных законом преимуществ лицу при поступлении и продвижении его в государственной или муниципальной службе;</w:t>
      </w:r>
    </w:p>
    <w:p w:rsidR="00000000" w:rsidRDefault="00EF4B39">
      <w:r>
        <w:t>4) оказ</w:t>
      </w:r>
      <w:r>
        <w:t>ание неправомерного предпочтения физическим и юридическим лицам при подготовке и принятии решений, затрагивающих интересы данных лиц;</w:t>
      </w:r>
    </w:p>
    <w:p w:rsidR="00000000" w:rsidRDefault="00EF4B39">
      <w:r>
        <w:t>5) участие в качестве поверенных физических и юридических лиц по делам государственных органов, органов местного самоуправ</w:t>
      </w:r>
      <w:r>
        <w:t>ления, государственных предприятий и учреждений, в которых они состоят на службе или которые им подчинены, подконтрольны или подотчетны;</w:t>
      </w:r>
    </w:p>
    <w:p w:rsidR="00000000" w:rsidRDefault="00EF4B39">
      <w:r>
        <w:t xml:space="preserve">6) использование в личных или групповых интересах информации, </w:t>
      </w:r>
      <w:r>
        <w:t>не подлежащей официальному распространению и полученной при выполнении государственных функций;</w:t>
      </w:r>
    </w:p>
    <w:p w:rsidR="00000000" w:rsidRDefault="00EF4B39">
      <w:r>
        <w:t>7) необоснованный отказ физическим и юридическим лицам в информации, предоставление которой предусмотрено законом, несвоевременное ее предоставление или передач</w:t>
      </w:r>
      <w:r>
        <w:t>а недостоверной либо неполной информации;</w:t>
      </w:r>
    </w:p>
    <w:p w:rsidR="00000000" w:rsidRDefault="00EF4B39">
      <w:r>
        <w:t>8) требование от физических или юридических лиц информации, предоставление которой не предусмотрено законом;</w:t>
      </w:r>
    </w:p>
    <w:p w:rsidR="00000000" w:rsidRDefault="00EF4B39">
      <w:r>
        <w:t>9) передача государственных или муниципальных финансовых и иных материальных ресурсов в избирательные фон</w:t>
      </w:r>
      <w:r>
        <w:t>ды кандидатов и общественных организаций, а также неправомерная передача их другим гражданам и юридическим лицам;</w:t>
      </w:r>
    </w:p>
    <w:p w:rsidR="00000000" w:rsidRDefault="00EF4B39">
      <w:r>
        <w:t>10) дарение подарков, предоставление материальных и иных благ, оказание внеслужебных услуг вышестоящим официальным лицам, за исключением симво</w:t>
      </w:r>
      <w:r>
        <w:t>лических знаков внимания и символических сувениров при проведении протокольных и других официальных мероприятий;</w:t>
      </w:r>
    </w:p>
    <w:p w:rsidR="00000000" w:rsidRDefault="00EF4B39">
      <w:r>
        <w:t xml:space="preserve">11) участие в азартных играх денежного или иного имущественного характера с вышестоящими или нижестоящими либо находящимися в иной зависимости </w:t>
      </w:r>
      <w:r>
        <w:t>по службе или работе должностными лицами;</w:t>
      </w:r>
    </w:p>
    <w:p w:rsidR="00000000" w:rsidRDefault="00EF4B39">
      <w:r>
        <w:lastRenderedPageBreak/>
        <w:t xml:space="preserve">12) делегирование полномочий на государственное регулирование предпринимательской деятельности физическим и юридическим лицам, осуществляющим такую деятельность, а также контроль за ней, если иное не предусмотрено </w:t>
      </w:r>
      <w:r>
        <w:t>законодательством Кыргызской Республики.</w:t>
      </w:r>
    </w:p>
    <w:p w:rsidR="00000000" w:rsidRDefault="00EF4B39">
      <w:r>
        <w:t>2. Совершение государственными и муниципальными служащими какого-либо из указанных в части 1 настоящей статьи правонарушения, если оно не содержит признаков уголовно наказуемого деяния, влечет наложение дисциплинарн</w:t>
      </w:r>
      <w:r>
        <w:t>ого взыскания, включая освобождение от занимаемой должности с последующим увольнением с государственной и муниципальной службы.</w:t>
      </w:r>
    </w:p>
    <w:p w:rsidR="00000000" w:rsidRDefault="00EF4B39">
      <w:r>
        <w:t>3. Запрещается участвовать в тендерах, финансируемых из республиканского и местных бюджетов, компаниям, учредителями или участни</w:t>
      </w:r>
      <w:r>
        <w:t>ками которых являются лица или их близкие родственники, занимающие политические государственные, политические муниципальные должности, специальные государственные должности, а также должности в органах прокуратуры и других правоохранительных органах.</w:t>
      </w:r>
    </w:p>
    <w:p w:rsidR="00000000" w:rsidRDefault="00EF4B39">
      <w:pPr>
        <w:spacing w:after="240"/>
        <w:jc w:val="left"/>
      </w:pPr>
      <w:r>
        <w:rPr>
          <w:i/>
          <w:iCs/>
        </w:rPr>
        <w:t>(В ре</w:t>
      </w:r>
      <w:r>
        <w:rPr>
          <w:i/>
          <w:iCs/>
        </w:rPr>
        <w:t xml:space="preserve">дакции Закона КР от </w:t>
      </w:r>
      <w:hyperlink r:id="rId14" w:history="1">
        <w:r>
          <w:rPr>
            <w:rStyle w:val="a3"/>
            <w:i/>
            <w:iCs/>
            <w:u w:val="none"/>
          </w:rPr>
          <w:t>17 мая 2014 года № 70</w:t>
        </w:r>
      </w:hyperlink>
      <w:r>
        <w:rPr>
          <w:i/>
          <w:iCs/>
        </w:rPr>
        <w:t>)</w:t>
      </w:r>
    </w:p>
    <w:p w:rsidR="00000000" w:rsidRDefault="00EF4B39">
      <w:r>
        <w:t> </w:t>
      </w:r>
    </w:p>
    <w:p w:rsidR="00000000" w:rsidRDefault="00EF4B39">
      <w:r>
        <w:t>Статья 15. Освещение в средствах массовой информации коррупционных правонарушений</w:t>
      </w:r>
    </w:p>
    <w:p w:rsidR="00000000" w:rsidRDefault="00EF4B39">
      <w:r>
        <w:t> </w:t>
      </w:r>
    </w:p>
    <w:p w:rsidR="00000000" w:rsidRDefault="00EF4B39">
      <w:r>
        <w:t>1. Средства массовой информации в соответствии с законодательством Кыргызской Республики формируют г</w:t>
      </w:r>
      <w:r>
        <w:t>ражданскую позицию, направленную на предупреждение и профилактику коррупции, создание обстановки нравственной чистоты и правовой культуры в системах государственной и муниципальной служб.</w:t>
      </w:r>
    </w:p>
    <w:p w:rsidR="00000000" w:rsidRDefault="00EF4B39">
      <w:r>
        <w:t>2. Государственные органы и органы местного самоуправления через сре</w:t>
      </w:r>
      <w:r>
        <w:t>дства массовой информации информируют общественность по обнародованным сведениям о фактах проявления коррупции. Данная информация публикуется в тех же средствах массовой информации, где она была первоначально обнародована.</w:t>
      </w:r>
    </w:p>
    <w:p w:rsidR="00000000" w:rsidRDefault="00EF4B39">
      <w:r>
        <w:t>Сведения, предоставляемые средств</w:t>
      </w:r>
      <w:r>
        <w:t>ам массовой информации, должны носить подтверждающий или опровергающий характер факта проявления коррупции.</w:t>
      </w:r>
    </w:p>
    <w:p w:rsidR="00000000" w:rsidRDefault="00EF4B39">
      <w:r>
        <w:t> </w:t>
      </w:r>
    </w:p>
    <w:p w:rsidR="00000000" w:rsidRDefault="00EF4B39">
      <w:r>
        <w:t>Статья 16. Международное сотрудничество Кыргызской Республики в области противодействия коррупции</w:t>
      </w:r>
    </w:p>
    <w:p w:rsidR="00000000" w:rsidRDefault="00EF4B39">
      <w:r>
        <w:t> </w:t>
      </w:r>
    </w:p>
    <w:p w:rsidR="00000000" w:rsidRDefault="00EF4B39">
      <w:r>
        <w:t>1. Кыргызская Республика в соответствии с Конв</w:t>
      </w:r>
      <w:r>
        <w:t>енцией ООН против коррупции, международными договорами Кыргызской Республики, а также на условиях взаимности сотрудничает в сфере противодействия коррупции с иностранными государствами, их правоохранительными органами, специальными службами, судами и между</w:t>
      </w:r>
      <w:r>
        <w:t>народными организациями в целях:</w:t>
      </w:r>
    </w:p>
    <w:p w:rsidR="00000000" w:rsidRDefault="00EF4B39">
      <w:r>
        <w:t>1) укрепления сотрудничества с иностранными государствами, международными и иными неправительственными организациями в области борьбы с коррупцией;</w:t>
      </w:r>
    </w:p>
    <w:p w:rsidR="00000000" w:rsidRDefault="00EF4B39">
      <w:r>
        <w:lastRenderedPageBreak/>
        <w:t>2) расширения взаимодействия правоохранительных органов и специальных служб</w:t>
      </w:r>
      <w:r>
        <w:t xml:space="preserve"> Кыргызской Республики с аналогичными структурами иностранных государств, осуществление совместных мероприятий с целью выявления, предупреждения и пресечения коррупционных действий;</w:t>
      </w:r>
    </w:p>
    <w:p w:rsidR="00000000" w:rsidRDefault="00EF4B39">
      <w:r>
        <w:t>3) сближения национальных законодательств в сфере борьбы с коррупцией в ча</w:t>
      </w:r>
      <w:r>
        <w:t>сти вопросов государственного присутствия в экономике, введения международных стандартов бухгалтерского учета, подготовки кадров, взаимодействия в разработке антикоррупционных программ, выработке и реализации пропагандистских мер;</w:t>
      </w:r>
    </w:p>
    <w:p w:rsidR="00000000" w:rsidRDefault="00EF4B39">
      <w:r>
        <w:t>4) установления лиц, подо</w:t>
      </w:r>
      <w:r>
        <w:t>зреваемых (обвиняемых) в совершении коррупционных деяний, их местонахождения, а также местонахождения других лиц, причастных к коррупционным деяниям;</w:t>
      </w:r>
    </w:p>
    <w:p w:rsidR="00000000" w:rsidRDefault="00EF4B39">
      <w:r>
        <w:t>5) выявления имущества, полученного в результате совершения коррупционных деяний или служащего средством и</w:t>
      </w:r>
      <w:r>
        <w:t>х совершения, выявления или отслеживания доходов от преступлений, имущества, средств совершения преступлений или других предметов для целей доказывания;</w:t>
      </w:r>
    </w:p>
    <w:p w:rsidR="00000000" w:rsidRDefault="00EF4B39">
      <w:r>
        <w:t>6) обмена информацией по вопросам противодействия коррупции, изучения, обобщения и внедрения международ</w:t>
      </w:r>
      <w:r>
        <w:t>ной практики борьбы с "теневой экономикой" и коррупцией;</w:t>
      </w:r>
    </w:p>
    <w:p w:rsidR="00000000" w:rsidRDefault="00EF4B39">
      <w:r>
        <w:t>7) оказания любого иного вида помощи, не противоречащего внутреннему законодательству Кыргызской Республики;</w:t>
      </w:r>
    </w:p>
    <w:p w:rsidR="00000000" w:rsidRDefault="00EF4B39">
      <w:r>
        <w:t>8) координации деятельности по противодействию коррупции.</w:t>
      </w:r>
    </w:p>
    <w:p w:rsidR="00000000" w:rsidRDefault="00EF4B39">
      <w:r>
        <w:t>2. Иностранные граждане, лица без гражданства, не проживающие постоянно в Кыргызской Республике,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</w:t>
      </w:r>
      <w:r>
        <w:t>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Кыргызской Республики, подлежат ответственности в соответствии с законодательством Кыргызской Респу</w:t>
      </w:r>
      <w:r>
        <w:t>блики в случаях и порядке, предусмотренных международными договорами Кыргызской Республики и законами Кыргызской Республики.</w:t>
      </w:r>
    </w:p>
    <w:p w:rsidR="00000000" w:rsidRDefault="00EF4B39">
      <w:r>
        <w:t> </w:t>
      </w:r>
    </w:p>
    <w:p w:rsidR="00000000" w:rsidRDefault="00EF4B39">
      <w:r>
        <w:t>Статья 17. Финансовое и материально-техническое обеспечение предупреждения и противодействия коррупции</w:t>
      </w:r>
    </w:p>
    <w:p w:rsidR="00000000" w:rsidRDefault="00EF4B39">
      <w:r>
        <w:t> </w:t>
      </w:r>
    </w:p>
    <w:p w:rsidR="00000000" w:rsidRDefault="00EF4B39">
      <w:r>
        <w:t>Финансовое и материально</w:t>
      </w:r>
      <w:r>
        <w:t>-техническое обеспечение деятельности по противодействию коррупции осуществляется за счет средств республиканского и местных бюджетов, а также привлеченных ресурсов международных организаций и стран-доноров по линии технической и консультативной помощи для</w:t>
      </w:r>
      <w:r>
        <w:t xml:space="preserve"> оказания поддержки деятельности государственных органов и иных организаций, осуществляющих деятельность в области противодействия коррупции при подготовке и переподготовке кадров, обмене опытом, разработке и реализации антикоррупционных мер и программ.</w:t>
      </w:r>
    </w:p>
    <w:p w:rsidR="00000000" w:rsidRDefault="00EF4B39">
      <w:r>
        <w:t>Жо</w:t>
      </w:r>
      <w:r>
        <w:t xml:space="preserve">горку Кенеш Кыргызской Республики определяет обоснованность и целесообразность государственных расходов и осуществляет парламентский контроль за эффективностью использования бюджетных средств, направленных </w:t>
      </w:r>
      <w:r>
        <w:lastRenderedPageBreak/>
        <w:t>на финансирование и материально-техническое обеспе</w:t>
      </w:r>
      <w:r>
        <w:t>чение деятельности по противодействию коррупции.</w:t>
      </w:r>
    </w:p>
    <w:p w:rsidR="00000000" w:rsidRDefault="00EF4B39">
      <w:r>
        <w:t> </w:t>
      </w:r>
    </w:p>
    <w:p w:rsidR="00000000" w:rsidRDefault="00EF4B39">
      <w:r>
        <w:t>Статья 18. Вступление в силу настоящего Закона</w:t>
      </w:r>
    </w:p>
    <w:p w:rsidR="00000000" w:rsidRDefault="00EF4B39">
      <w:r>
        <w:t> </w:t>
      </w:r>
    </w:p>
    <w:p w:rsidR="00000000" w:rsidRDefault="00EF4B39">
      <w:r>
        <w:t>1. Настоящий Закон вступает в силу со дня официального опубликования.</w:t>
      </w:r>
    </w:p>
    <w:p w:rsidR="00000000" w:rsidRDefault="00EF4B39">
      <w:r>
        <w:t>2. Правительству Кыргызской Республики:</w:t>
      </w:r>
    </w:p>
    <w:p w:rsidR="00000000" w:rsidRDefault="00EF4B39">
      <w:r>
        <w:t>- принять соответствующие меры по реализации н</w:t>
      </w:r>
      <w:r>
        <w:t>астоящего Закона;</w:t>
      </w:r>
    </w:p>
    <w:p w:rsidR="00000000" w:rsidRDefault="00EF4B39">
      <w:r>
        <w:t>- привести свои решения в соответствие с настоящим Законом.</w:t>
      </w:r>
    </w:p>
    <w:p w:rsidR="00000000" w:rsidRDefault="00EF4B39">
      <w:r>
        <w:t>3. Признать утратившими силу:</w:t>
      </w:r>
    </w:p>
    <w:p w:rsidR="00000000" w:rsidRDefault="00EF4B39">
      <w:r>
        <w:t xml:space="preserve">- </w:t>
      </w:r>
      <w:hyperlink r:id="rId15" w:history="1">
        <w:r>
          <w:rPr>
            <w:rStyle w:val="a3"/>
            <w:u w:val="none"/>
          </w:rPr>
          <w:t>Закон</w:t>
        </w:r>
      </w:hyperlink>
      <w:r>
        <w:t xml:space="preserve"> Кыргызской Республики "О борьбе с коррупцией" от 6 марта 2003 года № 51 (Ведомости Жогорку Кенеша Кыргызской Респуб</w:t>
      </w:r>
      <w:r>
        <w:t>лики, 2003 г., № 5, ст.217);</w:t>
      </w:r>
    </w:p>
    <w:p w:rsidR="00000000" w:rsidRDefault="00EF4B39">
      <w:r>
        <w:t xml:space="preserve">- </w:t>
      </w:r>
      <w:hyperlink r:id="rId16" w:history="1">
        <w:r>
          <w:rPr>
            <w:rStyle w:val="a3"/>
            <w:u w:val="none"/>
          </w:rPr>
          <w:t>Закон</w:t>
        </w:r>
      </w:hyperlink>
      <w:r>
        <w:t xml:space="preserve"> Кыргызской Республики "О внесении изменения в </w:t>
      </w:r>
      <w:hyperlink r:id="rId17" w:history="1">
        <w:r>
          <w:rPr>
            <w:rStyle w:val="a3"/>
            <w:u w:val="none"/>
          </w:rPr>
          <w:t>Закон</w:t>
        </w:r>
      </w:hyperlink>
      <w:r>
        <w:t xml:space="preserve"> Кыргызской Республики "О борьбе с коррупцией" от 26 февраля 2009 года № 71 (Ведомости Жогорку Кенеша Кыргызской Рес</w:t>
      </w:r>
      <w:r>
        <w:t>публики, 2009 г., № 2, ст.144).</w:t>
      </w:r>
    </w:p>
    <w:p w:rsidR="00000000" w:rsidRDefault="00EF4B39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4B39">
            <w:pPr>
              <w:spacing w:after="0" w:line="276" w:lineRule="auto"/>
              <w:ind w:firstLine="0"/>
              <w:jc w:val="left"/>
            </w:pPr>
            <w:r>
              <w:rPr>
                <w:b/>
                <w:bCs/>
              </w:rPr>
              <w:t>            Президент</w:t>
            </w:r>
          </w:p>
          <w:p w:rsidR="00000000" w:rsidRDefault="00EF4B39">
            <w:pPr>
              <w:spacing w:after="0" w:line="276" w:lineRule="auto"/>
              <w:ind w:firstLine="0"/>
              <w:jc w:val="left"/>
            </w:pPr>
            <w:r>
              <w:rPr>
                <w:b/>
                <w:bCs/>
              </w:rPr>
              <w:t>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4B39">
            <w:pPr>
              <w:spacing w:after="0" w:line="276" w:lineRule="auto"/>
              <w:ind w:firstLine="0"/>
              <w:jc w:val="right"/>
            </w:pPr>
            <w:r>
              <w:t> </w:t>
            </w:r>
          </w:p>
          <w:p w:rsidR="00000000" w:rsidRDefault="00EF4B39">
            <w:pPr>
              <w:spacing w:after="0" w:line="276" w:lineRule="auto"/>
              <w:ind w:firstLine="0"/>
              <w:jc w:val="right"/>
            </w:pPr>
            <w:r>
              <w:rPr>
                <w:b/>
                <w:bCs/>
              </w:rPr>
              <w:t xml:space="preserve">А.Атамбаев </w:t>
            </w:r>
          </w:p>
        </w:tc>
      </w:tr>
    </w:tbl>
    <w:p w:rsidR="00EF4B39" w:rsidRDefault="00EF4B39">
      <w:pPr>
        <w:spacing w:after="480"/>
        <w:ind w:firstLine="0"/>
        <w:jc w:val="center"/>
      </w:pPr>
      <w:r>
        <w:t> </w:t>
      </w:r>
    </w:p>
    <w:sectPr w:rsidR="00EF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723C8"/>
    <w:rsid w:val="00A723C8"/>
    <w:rsid w:val="00E57AF6"/>
    <w:rsid w:val="00E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120"/>
      <w:ind w:firstLine="397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Arial" w:hAnsi="Arial" w:cs="Arial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Arial" w:hAnsi="Arial" w:cs="Arial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hAnsi="Cambria" w:hint="default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mbria" w:hAnsi="Cambria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hAnsi="Cambria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hAnsi="Cambria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Pr>
      <w:rFonts w:ascii="Arial" w:hAnsi="Arial" w:cs="Arial" w:hint="default"/>
      <w:b/>
      <w:bCs/>
      <w:spacing w:val="5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rPr>
      <w:rFonts w:ascii="Cambria" w:hAnsi="Cambria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rFonts w:ascii="Arial" w:hAnsi="Arial" w:cs="Arial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rPr>
      <w:rFonts w:ascii="Arial" w:hAnsi="Arial" w:cs="Arial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af8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9">
    <w:name w:val="Реквизит"/>
    <w:basedOn w:val="a"/>
    <w:pPr>
      <w:spacing w:after="240"/>
      <w:ind w:firstLine="0"/>
      <w:jc w:val="left"/>
    </w:pPr>
  </w:style>
  <w:style w:type="paragraph" w:customStyle="1" w:styleId="afa">
    <w:name w:val="Таблица"/>
    <w:basedOn w:val="a"/>
    <w:pPr>
      <w:ind w:firstLine="0"/>
    </w:p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styleId="afb">
    <w:name w:val="Subtle Emphasis"/>
    <w:basedOn w:val="a0"/>
    <w:uiPriority w:val="19"/>
    <w:qFormat/>
    <w:rPr>
      <w:i/>
      <w:iCs/>
      <w:color w:val="808080"/>
    </w:rPr>
  </w:style>
  <w:style w:type="character" w:styleId="afc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120"/>
      <w:ind w:firstLine="397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Arial" w:hAnsi="Arial" w:cs="Arial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Arial" w:hAnsi="Arial" w:cs="Arial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hAnsi="Cambria" w:hint="default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mbria" w:hAnsi="Cambria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hAnsi="Cambria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hAnsi="Cambria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Pr>
      <w:rFonts w:ascii="Arial" w:hAnsi="Arial" w:cs="Arial" w:hint="default"/>
      <w:b/>
      <w:bCs/>
      <w:spacing w:val="5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rPr>
      <w:rFonts w:ascii="Cambria" w:hAnsi="Cambria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rFonts w:ascii="Arial" w:hAnsi="Arial" w:cs="Arial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rPr>
      <w:rFonts w:ascii="Arial" w:hAnsi="Arial" w:cs="Arial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af8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9">
    <w:name w:val="Реквизит"/>
    <w:basedOn w:val="a"/>
    <w:pPr>
      <w:spacing w:after="240"/>
      <w:ind w:firstLine="0"/>
      <w:jc w:val="left"/>
    </w:pPr>
  </w:style>
  <w:style w:type="paragraph" w:customStyle="1" w:styleId="afa">
    <w:name w:val="Таблица"/>
    <w:basedOn w:val="a"/>
    <w:pPr>
      <w:ind w:firstLine="0"/>
    </w:p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styleId="afb">
    <w:name w:val="Subtle Emphasis"/>
    <w:basedOn w:val="a0"/>
    <w:uiPriority w:val="19"/>
    <w:qFormat/>
    <w:rPr>
      <w:i/>
      <w:iCs/>
      <w:color w:val="808080"/>
    </w:rPr>
  </w:style>
  <w:style w:type="character" w:styleId="afc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111553" TargetMode="External"/><Relationship Id="rId13" Type="http://schemas.openxmlformats.org/officeDocument/2006/relationships/hyperlink" Target="cdb:11144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db:111448" TargetMode="External"/><Relationship Id="rId12" Type="http://schemas.openxmlformats.org/officeDocument/2006/relationships/hyperlink" Target="cdb:111448" TargetMode="External"/><Relationship Id="rId17" Type="http://schemas.openxmlformats.org/officeDocument/2006/relationships/hyperlink" Target="cdb:11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db:202502" TargetMode="External"/><Relationship Id="rId1" Type="http://schemas.openxmlformats.org/officeDocument/2006/relationships/styles" Target="styles.xml"/><Relationship Id="rId6" Type="http://schemas.openxmlformats.org/officeDocument/2006/relationships/hyperlink" Target="cdb:205290" TargetMode="External"/><Relationship Id="rId11" Type="http://schemas.openxmlformats.org/officeDocument/2006/relationships/hyperlink" Target="cdb:111448" TargetMode="External"/><Relationship Id="rId5" Type="http://schemas.openxmlformats.org/officeDocument/2006/relationships/image" Target="media/image1.jpg"/><Relationship Id="rId15" Type="http://schemas.openxmlformats.org/officeDocument/2006/relationships/hyperlink" Target="cdb:1175" TargetMode="External"/><Relationship Id="rId10" Type="http://schemas.openxmlformats.org/officeDocument/2006/relationships/hyperlink" Target="cdb:11144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db:111553" TargetMode="External"/><Relationship Id="rId14" Type="http://schemas.openxmlformats.org/officeDocument/2006/relationships/hyperlink" Target="cdb:205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4840</Words>
  <Characters>27589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2018-02-19T08:45:00Z</dcterms:created>
  <dcterms:modified xsi:type="dcterms:W3CDTF">2018-02-19T08:45:00Z</dcterms:modified>
</cp:coreProperties>
</file>