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3373" w14:textId="77777777" w:rsidR="006A6F5D" w:rsidRPr="004A6572" w:rsidRDefault="006A6F5D" w:rsidP="006A6F5D">
      <w:pPr>
        <w:pStyle w:val="1"/>
        <w:numPr>
          <w:ilvl w:val="0"/>
          <w:numId w:val="1"/>
        </w:numPr>
        <w:spacing w:before="0" w:after="0" w:line="240" w:lineRule="auto"/>
        <w:contextualSpacing/>
        <w:rPr>
          <w:rFonts w:ascii="Times New Roman" w:hAnsi="Times New Roman" w:cs="Times New Roman"/>
          <w:color w:val="auto"/>
          <w:sz w:val="22"/>
          <w:szCs w:val="22"/>
        </w:rPr>
      </w:pPr>
      <w:bookmarkStart w:id="0" w:name="_GoBack"/>
      <w:r w:rsidRPr="004A6572">
        <w:rPr>
          <w:rFonts w:ascii="Times New Roman" w:hAnsi="Times New Roman" w:cs="Times New Roman"/>
          <w:color w:val="auto"/>
          <w:sz w:val="22"/>
          <w:szCs w:val="22"/>
        </w:rPr>
        <w:t>Приглашение на участие в тендере</w:t>
      </w:r>
    </w:p>
    <w:p w14:paraId="23B991E7" w14:textId="77777777" w:rsidR="006A6F5D" w:rsidRPr="004A6572" w:rsidRDefault="006A6F5D" w:rsidP="006A6F5D">
      <w:pPr>
        <w:spacing w:after="0" w:line="240" w:lineRule="auto"/>
        <w:rPr>
          <w:rFonts w:ascii="Times New Roman" w:hAnsi="Times New Roman" w:cs="Times New Roman"/>
          <w:b/>
          <w:sz w:val="20"/>
          <w:szCs w:val="20"/>
        </w:rPr>
      </w:pP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96"/>
        <w:gridCol w:w="3580"/>
      </w:tblGrid>
      <w:tr w:rsidR="006A6F5D" w:rsidRPr="00AA057C" w14:paraId="31C1EDB1" w14:textId="77777777" w:rsidTr="00D96158">
        <w:trPr>
          <w:trHeight w:val="400"/>
        </w:trPr>
        <w:tc>
          <w:tcPr>
            <w:tcW w:w="6096" w:type="dxa"/>
            <w:shd w:val="clear" w:color="auto" w:fill="auto"/>
            <w:tcMar>
              <w:top w:w="100" w:type="dxa"/>
              <w:left w:w="100" w:type="dxa"/>
              <w:bottom w:w="100" w:type="dxa"/>
              <w:right w:w="100" w:type="dxa"/>
            </w:tcMar>
          </w:tcPr>
          <w:p w14:paraId="211F1D91" w14:textId="77777777" w:rsidR="006A6F5D" w:rsidRPr="006A6F5D" w:rsidRDefault="006A6F5D" w:rsidP="00464D91">
            <w:pPr>
              <w:widowControl w:val="0"/>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 xml:space="preserve">Наименование тендера: </w:t>
            </w:r>
            <w:r w:rsidRPr="00B4070A">
              <w:rPr>
                <w:rFonts w:ascii="Times New Roman" w:hAnsi="Times New Roman" w:cs="Times New Roman"/>
                <w:color w:val="auto"/>
                <w:sz w:val="20"/>
                <w:szCs w:val="20"/>
              </w:rPr>
              <w:t xml:space="preserve">Закупка </w:t>
            </w:r>
            <w:r>
              <w:rPr>
                <w:rFonts w:ascii="Times New Roman" w:hAnsi="Times New Roman" w:cs="Times New Roman"/>
                <w:color w:val="auto"/>
                <w:sz w:val="20"/>
                <w:szCs w:val="20"/>
              </w:rPr>
              <w:t xml:space="preserve">компьютерного, </w:t>
            </w:r>
            <w:r w:rsidR="00D96158">
              <w:rPr>
                <w:rFonts w:ascii="Times New Roman" w:hAnsi="Times New Roman" w:cs="Times New Roman"/>
                <w:color w:val="auto"/>
                <w:sz w:val="20"/>
                <w:szCs w:val="20"/>
              </w:rPr>
              <w:t>типографского и лабораторно-инструментального</w:t>
            </w:r>
            <w:r>
              <w:rPr>
                <w:rFonts w:ascii="Times New Roman" w:hAnsi="Times New Roman" w:cs="Times New Roman"/>
                <w:color w:val="auto"/>
                <w:sz w:val="20"/>
                <w:szCs w:val="20"/>
              </w:rPr>
              <w:t xml:space="preserve"> оборудования </w:t>
            </w:r>
            <w:r w:rsidRPr="00B4070A">
              <w:rPr>
                <w:rFonts w:ascii="Times New Roman" w:hAnsi="Times New Roman" w:cs="Times New Roman"/>
                <w:color w:val="auto"/>
                <w:sz w:val="20"/>
                <w:szCs w:val="20"/>
              </w:rPr>
              <w:t xml:space="preserve">для </w:t>
            </w:r>
            <w:r>
              <w:rPr>
                <w:rFonts w:ascii="Times New Roman" w:hAnsi="Times New Roman" w:cs="Times New Roman"/>
                <w:color w:val="auto"/>
                <w:sz w:val="20"/>
                <w:szCs w:val="20"/>
              </w:rPr>
              <w:t>5 университетов</w:t>
            </w:r>
            <w:r w:rsidRPr="00B4070A">
              <w:rPr>
                <w:rFonts w:ascii="Times New Roman" w:hAnsi="Times New Roman" w:cs="Times New Roman"/>
                <w:color w:val="auto"/>
                <w:sz w:val="20"/>
                <w:szCs w:val="20"/>
              </w:rPr>
              <w:t xml:space="preserve"> КР</w:t>
            </w:r>
            <w:r>
              <w:rPr>
                <w:rFonts w:ascii="Times New Roman" w:hAnsi="Times New Roman" w:cs="Times New Roman"/>
                <w:color w:val="auto"/>
                <w:sz w:val="20"/>
                <w:szCs w:val="20"/>
              </w:rPr>
              <w:t xml:space="preserve">, участвующих в проекте </w:t>
            </w:r>
            <w:proofErr w:type="spellStart"/>
            <w:r>
              <w:rPr>
                <w:rFonts w:ascii="Times New Roman" w:hAnsi="Times New Roman" w:cs="Times New Roman"/>
                <w:color w:val="auto"/>
                <w:sz w:val="20"/>
                <w:szCs w:val="20"/>
              </w:rPr>
              <w:t>Эрасмус</w:t>
            </w:r>
            <w:proofErr w:type="spellEnd"/>
            <w:r>
              <w:rPr>
                <w:rFonts w:ascii="Times New Roman" w:hAnsi="Times New Roman" w:cs="Times New Roman"/>
                <w:color w:val="auto"/>
                <w:sz w:val="20"/>
                <w:szCs w:val="20"/>
              </w:rPr>
              <w:t xml:space="preserve"> Плюс </w:t>
            </w:r>
            <w:r>
              <w:rPr>
                <w:rFonts w:ascii="Times New Roman" w:hAnsi="Times New Roman" w:cs="Times New Roman"/>
                <w:color w:val="auto"/>
                <w:sz w:val="20"/>
                <w:szCs w:val="20"/>
                <w:lang w:val="en-US"/>
              </w:rPr>
              <w:t>DERECKA</w:t>
            </w:r>
          </w:p>
        </w:tc>
        <w:tc>
          <w:tcPr>
            <w:tcW w:w="3580" w:type="dxa"/>
            <w:shd w:val="clear" w:color="auto" w:fill="auto"/>
            <w:tcMar>
              <w:top w:w="100" w:type="dxa"/>
              <w:left w:w="100" w:type="dxa"/>
              <w:bottom w:w="100" w:type="dxa"/>
              <w:right w:w="100" w:type="dxa"/>
            </w:tcMar>
          </w:tcPr>
          <w:p w14:paraId="41BE0490" w14:textId="77777777" w:rsidR="006A6F5D" w:rsidRPr="00AA057C" w:rsidRDefault="006A6F5D" w:rsidP="00464D91">
            <w:pPr>
              <w:widowControl w:val="0"/>
              <w:spacing w:after="0" w:line="240" w:lineRule="auto"/>
              <w:rPr>
                <w:rFonts w:ascii="Times New Roman" w:hAnsi="Times New Roman" w:cs="Times New Roman"/>
                <w:b/>
                <w:color w:val="auto"/>
                <w:sz w:val="20"/>
                <w:szCs w:val="20"/>
                <w:lang w:val="en-US"/>
              </w:rPr>
            </w:pPr>
            <w:r w:rsidRPr="00AA057C">
              <w:rPr>
                <w:rFonts w:ascii="Times New Roman" w:hAnsi="Times New Roman" w:cs="Times New Roman"/>
                <w:b/>
                <w:color w:val="auto"/>
                <w:sz w:val="20"/>
                <w:szCs w:val="20"/>
              </w:rPr>
              <w:t>Тендер №:</w:t>
            </w:r>
            <w:r>
              <w:rPr>
                <w:rFonts w:ascii="Times New Roman" w:hAnsi="Times New Roman" w:cs="Times New Roman"/>
                <w:b/>
                <w:color w:val="auto"/>
                <w:sz w:val="20"/>
                <w:szCs w:val="20"/>
                <w:lang w:val="en-US"/>
              </w:rPr>
              <w:t xml:space="preserve"> </w:t>
            </w:r>
            <w:r>
              <w:rPr>
                <w:rFonts w:ascii="Times New Roman" w:hAnsi="Times New Roman" w:cs="Times New Roman"/>
                <w:color w:val="auto"/>
                <w:sz w:val="20"/>
                <w:szCs w:val="20"/>
                <w:lang w:val="en-US"/>
              </w:rPr>
              <w:t>IUKR_</w:t>
            </w:r>
            <w:r w:rsidR="00755A42">
              <w:rPr>
                <w:rFonts w:ascii="Times New Roman" w:hAnsi="Times New Roman" w:cs="Times New Roman"/>
                <w:color w:val="auto"/>
                <w:sz w:val="20"/>
                <w:szCs w:val="20"/>
                <w:lang w:val="en-US"/>
              </w:rPr>
              <w:t>DERECKA_</w:t>
            </w:r>
            <w:r w:rsidRPr="00AA057C">
              <w:rPr>
                <w:rFonts w:ascii="Times New Roman" w:hAnsi="Times New Roman" w:cs="Times New Roman"/>
                <w:color w:val="auto"/>
                <w:sz w:val="20"/>
                <w:szCs w:val="20"/>
              </w:rPr>
              <w:t>01</w:t>
            </w:r>
          </w:p>
        </w:tc>
      </w:tr>
      <w:tr w:rsidR="006A6F5D" w:rsidRPr="00AA057C" w14:paraId="7DB25DA9" w14:textId="77777777" w:rsidTr="00D96158">
        <w:trPr>
          <w:trHeight w:val="222"/>
        </w:trPr>
        <w:tc>
          <w:tcPr>
            <w:tcW w:w="6096" w:type="dxa"/>
            <w:shd w:val="clear" w:color="auto" w:fill="auto"/>
            <w:tcMar>
              <w:top w:w="100" w:type="dxa"/>
              <w:left w:w="100" w:type="dxa"/>
              <w:bottom w:w="100" w:type="dxa"/>
              <w:right w:w="100" w:type="dxa"/>
            </w:tcMar>
          </w:tcPr>
          <w:p w14:paraId="77C86FEC" w14:textId="77777777" w:rsidR="006A6F5D" w:rsidRPr="00AA057C" w:rsidRDefault="006A6F5D" w:rsidP="00464D91">
            <w:pPr>
              <w:widowControl w:val="0"/>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 xml:space="preserve">Место проведения: </w:t>
            </w:r>
            <w:r>
              <w:rPr>
                <w:rFonts w:ascii="Times New Roman" w:hAnsi="Times New Roman" w:cs="Times New Roman"/>
                <w:color w:val="auto"/>
                <w:sz w:val="20"/>
                <w:szCs w:val="20"/>
              </w:rPr>
              <w:t>г. Бишкек</w:t>
            </w:r>
            <w:r w:rsidRPr="00AA057C">
              <w:rPr>
                <w:rFonts w:ascii="Times New Roman" w:hAnsi="Times New Roman" w:cs="Times New Roman"/>
                <w:color w:val="auto"/>
                <w:sz w:val="20"/>
                <w:szCs w:val="20"/>
              </w:rPr>
              <w:t>, Кыргызская Республика</w:t>
            </w:r>
          </w:p>
        </w:tc>
        <w:tc>
          <w:tcPr>
            <w:tcW w:w="3580" w:type="dxa"/>
            <w:shd w:val="clear" w:color="auto" w:fill="auto"/>
            <w:tcMar>
              <w:top w:w="100" w:type="dxa"/>
              <w:left w:w="100" w:type="dxa"/>
              <w:bottom w:w="100" w:type="dxa"/>
              <w:right w:w="100" w:type="dxa"/>
            </w:tcMar>
          </w:tcPr>
          <w:p w14:paraId="5F7A9BA8" w14:textId="77777777" w:rsidR="006A6F5D" w:rsidRPr="00AA057C" w:rsidRDefault="006A6F5D" w:rsidP="00464D91">
            <w:pPr>
              <w:widowControl w:val="0"/>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 xml:space="preserve">Языки тендера: </w:t>
            </w:r>
            <w:r w:rsidRPr="00AA057C">
              <w:rPr>
                <w:rFonts w:ascii="Times New Roman" w:hAnsi="Times New Roman" w:cs="Times New Roman"/>
                <w:color w:val="auto"/>
                <w:sz w:val="20"/>
                <w:szCs w:val="20"/>
              </w:rPr>
              <w:t>русский, английский, киргизский</w:t>
            </w:r>
          </w:p>
        </w:tc>
      </w:tr>
      <w:tr w:rsidR="003A20F0" w:rsidRPr="00AA057C" w14:paraId="67BBCF83" w14:textId="77777777" w:rsidTr="00D96158">
        <w:trPr>
          <w:trHeight w:val="222"/>
        </w:trPr>
        <w:tc>
          <w:tcPr>
            <w:tcW w:w="9676" w:type="dxa"/>
            <w:gridSpan w:val="2"/>
            <w:shd w:val="clear" w:color="auto" w:fill="auto"/>
            <w:tcMar>
              <w:top w:w="100" w:type="dxa"/>
              <w:left w:w="100" w:type="dxa"/>
              <w:bottom w:w="100" w:type="dxa"/>
              <w:right w:w="100" w:type="dxa"/>
            </w:tcMar>
          </w:tcPr>
          <w:p w14:paraId="3EC0103C" w14:textId="77777777" w:rsidR="003A20F0" w:rsidRPr="006147CE" w:rsidRDefault="003A20F0" w:rsidP="003A20F0">
            <w:pPr>
              <w:spacing w:after="0" w:line="240" w:lineRule="auto"/>
              <w:ind w:right="-15"/>
              <w:jc w:val="both"/>
              <w:rPr>
                <w:rFonts w:ascii="Times New Roman" w:hAnsi="Times New Roman" w:cs="Times New Roman"/>
                <w:color w:val="000000"/>
                <w:sz w:val="20"/>
                <w:szCs w:val="20"/>
                <w:shd w:val="clear" w:color="auto" w:fill="FFFFFF"/>
              </w:rPr>
            </w:pPr>
            <w:r w:rsidRPr="006147CE">
              <w:rPr>
                <w:rFonts w:ascii="Times New Roman" w:hAnsi="Times New Roman" w:cs="Times New Roman"/>
                <w:b/>
                <w:color w:val="auto"/>
                <w:sz w:val="20"/>
                <w:szCs w:val="20"/>
              </w:rPr>
              <w:t xml:space="preserve">Краткое описание проекта: </w:t>
            </w:r>
            <w:r w:rsidRPr="006147CE">
              <w:rPr>
                <w:rFonts w:ascii="Times New Roman" w:hAnsi="Times New Roman" w:cs="Times New Roman"/>
                <w:color w:val="auto"/>
                <w:sz w:val="20"/>
                <w:szCs w:val="20"/>
              </w:rPr>
              <w:t xml:space="preserve">Международный университет Кыргызской Республики (МУКР) </w:t>
            </w:r>
            <w:r w:rsidR="00D96158">
              <w:rPr>
                <w:rFonts w:ascii="Times New Roman" w:hAnsi="Times New Roman" w:cs="Times New Roman"/>
                <w:color w:val="auto"/>
                <w:sz w:val="20"/>
                <w:szCs w:val="20"/>
              </w:rPr>
              <w:t>входит в состав</w:t>
            </w:r>
            <w:r w:rsidRPr="006147CE">
              <w:rPr>
                <w:rFonts w:ascii="Times New Roman" w:hAnsi="Times New Roman" w:cs="Times New Roman"/>
                <w:color w:val="auto"/>
                <w:sz w:val="20"/>
                <w:szCs w:val="20"/>
              </w:rPr>
              <w:t xml:space="preserve"> </w:t>
            </w:r>
            <w:r w:rsidRPr="006147CE">
              <w:rPr>
                <w:rFonts w:ascii="Times New Roman" w:hAnsi="Times New Roman" w:cs="Times New Roman"/>
                <w:color w:val="000000"/>
                <w:sz w:val="20"/>
                <w:szCs w:val="20"/>
                <w:shd w:val="clear" w:color="auto" w:fill="FFFFFF"/>
              </w:rPr>
              <w:t>Международн</w:t>
            </w:r>
            <w:r w:rsidR="00D96158">
              <w:rPr>
                <w:rFonts w:ascii="Times New Roman" w:hAnsi="Times New Roman" w:cs="Times New Roman"/>
                <w:color w:val="000000"/>
                <w:sz w:val="20"/>
                <w:szCs w:val="20"/>
                <w:shd w:val="clear" w:color="auto" w:fill="FFFFFF"/>
              </w:rPr>
              <w:t>ого</w:t>
            </w:r>
            <w:r w:rsidRPr="006147CE">
              <w:rPr>
                <w:rFonts w:ascii="Times New Roman" w:hAnsi="Times New Roman" w:cs="Times New Roman"/>
                <w:color w:val="000000"/>
                <w:sz w:val="20"/>
                <w:szCs w:val="20"/>
                <w:shd w:val="clear" w:color="auto" w:fill="FFFFFF"/>
              </w:rPr>
              <w:t xml:space="preserve"> Университет</w:t>
            </w:r>
            <w:r w:rsidR="00D96158">
              <w:rPr>
                <w:rFonts w:ascii="Times New Roman" w:hAnsi="Times New Roman" w:cs="Times New Roman"/>
                <w:color w:val="000000"/>
                <w:sz w:val="20"/>
                <w:szCs w:val="20"/>
                <w:shd w:val="clear" w:color="auto" w:fill="FFFFFF"/>
              </w:rPr>
              <w:t>а</w:t>
            </w:r>
            <w:r w:rsidRPr="006147CE">
              <w:rPr>
                <w:rFonts w:ascii="Times New Roman" w:hAnsi="Times New Roman" w:cs="Times New Roman"/>
                <w:color w:val="000000"/>
                <w:sz w:val="20"/>
                <w:szCs w:val="20"/>
                <w:shd w:val="clear" w:color="auto" w:fill="FFFFFF"/>
              </w:rPr>
              <w:t xml:space="preserve"> Кыргызстана (МУК) со статусом международного высшего учебного заведения, </w:t>
            </w:r>
            <w:r w:rsidR="00D96158">
              <w:rPr>
                <w:rFonts w:ascii="Times New Roman" w:hAnsi="Times New Roman" w:cs="Times New Roman"/>
                <w:color w:val="000000"/>
                <w:sz w:val="20"/>
                <w:szCs w:val="20"/>
                <w:shd w:val="clear" w:color="auto" w:fill="FFFFFF"/>
              </w:rPr>
              <w:t xml:space="preserve">который </w:t>
            </w:r>
            <w:r w:rsidRPr="006147CE">
              <w:rPr>
                <w:rFonts w:ascii="Times New Roman" w:hAnsi="Times New Roman" w:cs="Times New Roman"/>
                <w:color w:val="000000"/>
                <w:sz w:val="20"/>
                <w:szCs w:val="20"/>
                <w:shd w:val="clear" w:color="auto" w:fill="FFFFFF"/>
              </w:rPr>
              <w:t>был создан в 1993 году Указом Президента Кыргызской Республики (от 11.03.1993).</w:t>
            </w:r>
          </w:p>
          <w:p w14:paraId="693BA0BE" w14:textId="77777777" w:rsidR="003A20F0" w:rsidRPr="006147CE" w:rsidRDefault="00D96158" w:rsidP="003A20F0">
            <w:pPr>
              <w:spacing w:after="0" w:line="240" w:lineRule="auto"/>
              <w:ind w:right="-15" w:firstLine="50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МУКР с университетами Кыргызстана реализует проект </w:t>
            </w:r>
            <w:proofErr w:type="spellStart"/>
            <w:r w:rsidRPr="006147CE">
              <w:rPr>
                <w:rFonts w:ascii="Times New Roman" w:hAnsi="Times New Roman" w:cs="Times New Roman"/>
                <w:color w:val="auto"/>
                <w:sz w:val="20"/>
                <w:szCs w:val="20"/>
              </w:rPr>
              <w:t>Эразмус</w:t>
            </w:r>
            <w:proofErr w:type="spellEnd"/>
            <w:r w:rsidRPr="006147CE">
              <w:rPr>
                <w:rFonts w:ascii="Times New Roman" w:hAnsi="Times New Roman" w:cs="Times New Roman"/>
                <w:color w:val="auto"/>
                <w:sz w:val="20"/>
                <w:szCs w:val="20"/>
              </w:rPr>
              <w:t xml:space="preserve"> Плюс </w:t>
            </w:r>
            <w:r w:rsidRPr="006147CE">
              <w:rPr>
                <w:rFonts w:ascii="Times New Roman" w:hAnsi="Times New Roman" w:cs="Times New Roman"/>
                <w:b/>
                <w:sz w:val="20"/>
                <w:szCs w:val="20"/>
                <w:lang w:val="en-US"/>
              </w:rPr>
              <w:t>N</w:t>
            </w:r>
            <w:r w:rsidRPr="006147CE">
              <w:rPr>
                <w:rFonts w:ascii="Times New Roman" w:hAnsi="Times New Roman" w:cs="Times New Roman"/>
                <w:b/>
                <w:sz w:val="20"/>
                <w:szCs w:val="20"/>
              </w:rPr>
              <w:t xml:space="preserve"> </w:t>
            </w:r>
            <w:r w:rsidRPr="006147CE">
              <w:rPr>
                <w:rFonts w:ascii="Times New Roman" w:eastAsia="Calibri" w:hAnsi="Times New Roman" w:cs="Times New Roman"/>
                <w:b/>
                <w:bCs/>
                <w:noProof/>
                <w:sz w:val="20"/>
                <w:szCs w:val="20"/>
                <w:lang w:eastAsia="ru-RU"/>
              </w:rPr>
              <w:t>609918-</w:t>
            </w:r>
            <w:r w:rsidRPr="006147CE">
              <w:rPr>
                <w:rFonts w:ascii="Times New Roman" w:eastAsia="Calibri" w:hAnsi="Times New Roman" w:cs="Times New Roman"/>
                <w:b/>
                <w:bCs/>
                <w:noProof/>
                <w:sz w:val="20"/>
                <w:szCs w:val="20"/>
                <w:lang w:val="en-US" w:eastAsia="ru-RU"/>
              </w:rPr>
              <w:t>EPP</w:t>
            </w:r>
            <w:r w:rsidRPr="006147CE">
              <w:rPr>
                <w:rFonts w:ascii="Times New Roman" w:eastAsia="Calibri" w:hAnsi="Times New Roman" w:cs="Times New Roman"/>
                <w:b/>
                <w:bCs/>
                <w:noProof/>
                <w:sz w:val="20"/>
                <w:szCs w:val="20"/>
                <w:lang w:eastAsia="ru-RU"/>
              </w:rPr>
              <w:t xml:space="preserve">-1-2019-1- </w:t>
            </w:r>
            <w:r w:rsidRPr="006147CE">
              <w:rPr>
                <w:rFonts w:ascii="Times New Roman" w:eastAsia="Calibri" w:hAnsi="Times New Roman" w:cs="Times New Roman"/>
                <w:b/>
                <w:bCs/>
                <w:noProof/>
                <w:sz w:val="20"/>
                <w:szCs w:val="20"/>
                <w:lang w:val="en-US" w:eastAsia="ru-RU"/>
              </w:rPr>
              <w:t>KG</w:t>
            </w:r>
            <w:r w:rsidRPr="006147CE">
              <w:rPr>
                <w:rFonts w:ascii="Times New Roman" w:eastAsia="Calibri" w:hAnsi="Times New Roman" w:cs="Times New Roman"/>
                <w:b/>
                <w:bCs/>
                <w:noProof/>
                <w:sz w:val="20"/>
                <w:szCs w:val="20"/>
                <w:lang w:eastAsia="ru-RU"/>
              </w:rPr>
              <w:t>_</w:t>
            </w:r>
            <w:r w:rsidRPr="006147CE">
              <w:rPr>
                <w:rFonts w:ascii="Times New Roman" w:eastAsia="Calibri" w:hAnsi="Times New Roman" w:cs="Times New Roman"/>
                <w:b/>
                <w:bCs/>
                <w:noProof/>
                <w:sz w:val="20"/>
                <w:szCs w:val="20"/>
                <w:lang w:val="en-US" w:eastAsia="ru-RU"/>
              </w:rPr>
              <w:t>EPPKA</w:t>
            </w:r>
            <w:r w:rsidRPr="006147CE">
              <w:rPr>
                <w:rFonts w:ascii="Times New Roman" w:eastAsia="Calibri" w:hAnsi="Times New Roman" w:cs="Times New Roman"/>
                <w:b/>
                <w:bCs/>
                <w:noProof/>
                <w:sz w:val="20"/>
                <w:szCs w:val="20"/>
                <w:lang w:eastAsia="ru-RU"/>
              </w:rPr>
              <w:t>2-</w:t>
            </w:r>
            <w:r w:rsidRPr="006147CE">
              <w:rPr>
                <w:rFonts w:ascii="Times New Roman" w:eastAsia="Calibri" w:hAnsi="Times New Roman" w:cs="Times New Roman"/>
                <w:b/>
                <w:bCs/>
                <w:noProof/>
                <w:sz w:val="20"/>
                <w:szCs w:val="20"/>
                <w:lang w:val="en-US" w:eastAsia="ru-RU"/>
              </w:rPr>
              <w:t>CBHE</w:t>
            </w:r>
            <w:r w:rsidRPr="006147CE">
              <w:rPr>
                <w:rFonts w:ascii="Times New Roman" w:eastAsia="Calibri" w:hAnsi="Times New Roman" w:cs="Times New Roman"/>
                <w:b/>
                <w:bCs/>
                <w:noProof/>
                <w:sz w:val="20"/>
                <w:szCs w:val="20"/>
                <w:lang w:eastAsia="ru-RU"/>
              </w:rPr>
              <w:t>-</w:t>
            </w:r>
            <w:r w:rsidRPr="006147CE">
              <w:rPr>
                <w:rFonts w:ascii="Times New Roman" w:eastAsia="Calibri" w:hAnsi="Times New Roman" w:cs="Times New Roman"/>
                <w:b/>
                <w:bCs/>
                <w:noProof/>
                <w:sz w:val="20"/>
                <w:szCs w:val="20"/>
                <w:lang w:val="en-US" w:eastAsia="ru-RU"/>
              </w:rPr>
              <w:t>JP</w:t>
            </w:r>
            <w:r w:rsidRPr="006147CE">
              <w:rPr>
                <w:rFonts w:ascii="Times New Roman" w:eastAsia="Calibri" w:hAnsi="Times New Roman" w:cs="Times New Roman"/>
                <w:b/>
                <w:bCs/>
                <w:noProof/>
                <w:sz w:val="20"/>
                <w:szCs w:val="20"/>
                <w:lang w:eastAsia="ru-RU"/>
              </w:rPr>
              <w:t xml:space="preserve"> </w:t>
            </w:r>
            <w:r w:rsidRPr="006147CE">
              <w:rPr>
                <w:rFonts w:ascii="Times New Roman" w:hAnsi="Times New Roman" w:cs="Times New Roman"/>
                <w:color w:val="auto"/>
                <w:sz w:val="20"/>
                <w:szCs w:val="20"/>
              </w:rPr>
              <w:t xml:space="preserve">«Развитие научного потенциала Кыргызстана» </w:t>
            </w:r>
            <w:r w:rsidRPr="006147CE">
              <w:rPr>
                <w:rFonts w:ascii="Times New Roman" w:eastAsia="Calibri" w:hAnsi="Times New Roman" w:cs="Times New Roman"/>
                <w:b/>
                <w:bCs/>
                <w:noProof/>
                <w:sz w:val="20"/>
                <w:szCs w:val="20"/>
                <w:lang w:val="en-US" w:eastAsia="ru-RU"/>
              </w:rPr>
              <w:t>DERECKA</w:t>
            </w:r>
            <w:r>
              <w:rPr>
                <w:rFonts w:ascii="Times New Roman" w:eastAsia="Calibri" w:hAnsi="Times New Roman" w:cs="Times New Roman"/>
                <w:b/>
                <w:bCs/>
                <w:noProof/>
                <w:sz w:val="20"/>
                <w:szCs w:val="20"/>
                <w:lang w:eastAsia="ru-RU"/>
              </w:rPr>
              <w:t>.</w:t>
            </w:r>
            <w:r w:rsidRPr="006147CE">
              <w:rPr>
                <w:rFonts w:ascii="Times New Roman" w:hAnsi="Times New Roman" w:cs="Times New Roman"/>
                <w:color w:val="auto"/>
                <w:sz w:val="20"/>
                <w:szCs w:val="20"/>
              </w:rPr>
              <w:t xml:space="preserve"> </w:t>
            </w:r>
            <w:r w:rsidR="003A20F0" w:rsidRPr="006147CE">
              <w:rPr>
                <w:rFonts w:ascii="Times New Roman" w:hAnsi="Times New Roman" w:cs="Times New Roman"/>
                <w:color w:val="auto"/>
                <w:sz w:val="20"/>
                <w:szCs w:val="20"/>
              </w:rPr>
              <w:t>В рамках проекта приобретается учебное оборудование по следующим лотам:</w:t>
            </w:r>
          </w:p>
          <w:p w14:paraId="2F9275C9" w14:textId="77777777" w:rsidR="003A20F0" w:rsidRPr="006147CE" w:rsidRDefault="003A20F0" w:rsidP="003A20F0">
            <w:pPr>
              <w:spacing w:after="0" w:line="240" w:lineRule="auto"/>
              <w:ind w:left="361" w:right="-15"/>
              <w:jc w:val="both"/>
              <w:rPr>
                <w:rFonts w:ascii="Times New Roman" w:hAnsi="Times New Roman" w:cs="Times New Roman"/>
                <w:color w:val="auto"/>
                <w:sz w:val="20"/>
                <w:szCs w:val="20"/>
              </w:rPr>
            </w:pPr>
            <w:r w:rsidRPr="006147CE">
              <w:rPr>
                <w:rFonts w:ascii="Times New Roman" w:hAnsi="Times New Roman" w:cs="Times New Roman"/>
                <w:color w:val="auto"/>
                <w:sz w:val="20"/>
                <w:szCs w:val="20"/>
              </w:rPr>
              <w:t>Лот №1 – серверы, компьютерное оборудование, ноутбуки и планшеты, МФУ, системы видеоконференции, интерактивные панели и прочее;</w:t>
            </w:r>
          </w:p>
          <w:p w14:paraId="20BD74EA" w14:textId="77777777" w:rsidR="003A20F0" w:rsidRPr="006147CE" w:rsidRDefault="003A20F0" w:rsidP="003A20F0">
            <w:pPr>
              <w:spacing w:after="0" w:line="240" w:lineRule="auto"/>
              <w:ind w:left="361" w:right="-15"/>
              <w:jc w:val="both"/>
              <w:rPr>
                <w:rFonts w:ascii="Times New Roman" w:hAnsi="Times New Roman" w:cs="Times New Roman"/>
                <w:color w:val="auto"/>
                <w:sz w:val="20"/>
                <w:szCs w:val="20"/>
              </w:rPr>
            </w:pPr>
            <w:r w:rsidRPr="006147CE">
              <w:rPr>
                <w:rFonts w:ascii="Times New Roman" w:hAnsi="Times New Roman" w:cs="Times New Roman"/>
                <w:color w:val="auto"/>
                <w:sz w:val="20"/>
                <w:szCs w:val="20"/>
              </w:rPr>
              <w:t xml:space="preserve">Лот №2 – </w:t>
            </w:r>
            <w:r>
              <w:rPr>
                <w:rFonts w:ascii="Times New Roman" w:hAnsi="Times New Roman" w:cs="Times New Roman"/>
                <w:color w:val="auto"/>
                <w:sz w:val="20"/>
                <w:szCs w:val="20"/>
              </w:rPr>
              <w:t>типографское</w:t>
            </w:r>
            <w:r w:rsidRPr="006147CE">
              <w:rPr>
                <w:rFonts w:ascii="Times New Roman" w:hAnsi="Times New Roman" w:cs="Times New Roman"/>
                <w:color w:val="auto"/>
                <w:sz w:val="20"/>
                <w:szCs w:val="20"/>
              </w:rPr>
              <w:t xml:space="preserve"> </w:t>
            </w:r>
            <w:r>
              <w:rPr>
                <w:rFonts w:ascii="Times New Roman" w:hAnsi="Times New Roman" w:cs="Times New Roman"/>
                <w:color w:val="auto"/>
                <w:sz w:val="20"/>
                <w:szCs w:val="20"/>
              </w:rPr>
              <w:t>оборудование</w:t>
            </w:r>
            <w:r w:rsidRPr="006147CE">
              <w:rPr>
                <w:rFonts w:ascii="Times New Roman" w:hAnsi="Times New Roman" w:cs="Times New Roman"/>
                <w:color w:val="auto"/>
                <w:sz w:val="20"/>
                <w:szCs w:val="20"/>
              </w:rPr>
              <w:t>;</w:t>
            </w:r>
          </w:p>
          <w:p w14:paraId="1F3B0722" w14:textId="77777777" w:rsidR="003A20F0" w:rsidRPr="006147CE" w:rsidRDefault="003A20F0" w:rsidP="003A20F0">
            <w:pPr>
              <w:spacing w:after="0" w:line="240" w:lineRule="auto"/>
              <w:ind w:left="361" w:right="-15"/>
              <w:jc w:val="both"/>
              <w:rPr>
                <w:rFonts w:ascii="Times New Roman" w:hAnsi="Times New Roman" w:cs="Times New Roman"/>
                <w:color w:val="auto"/>
                <w:sz w:val="20"/>
                <w:szCs w:val="20"/>
              </w:rPr>
            </w:pPr>
            <w:r w:rsidRPr="006147CE">
              <w:rPr>
                <w:rFonts w:ascii="Times New Roman" w:hAnsi="Times New Roman" w:cs="Times New Roman"/>
                <w:color w:val="auto"/>
                <w:sz w:val="20"/>
                <w:szCs w:val="20"/>
              </w:rPr>
              <w:t>Лот №3 – лабораторно-инструментальн</w:t>
            </w:r>
            <w:r w:rsidR="00D96158">
              <w:rPr>
                <w:rFonts w:ascii="Times New Roman" w:hAnsi="Times New Roman" w:cs="Times New Roman"/>
                <w:color w:val="auto"/>
                <w:sz w:val="20"/>
                <w:szCs w:val="20"/>
              </w:rPr>
              <w:t>ое</w:t>
            </w:r>
            <w:r w:rsidRPr="006147CE">
              <w:rPr>
                <w:rFonts w:ascii="Times New Roman" w:hAnsi="Times New Roman" w:cs="Times New Roman"/>
                <w:color w:val="auto"/>
                <w:sz w:val="20"/>
                <w:szCs w:val="20"/>
              </w:rPr>
              <w:t xml:space="preserve"> </w:t>
            </w:r>
            <w:r w:rsidR="00D96158">
              <w:rPr>
                <w:rFonts w:ascii="Times New Roman" w:hAnsi="Times New Roman" w:cs="Times New Roman"/>
                <w:color w:val="auto"/>
                <w:sz w:val="20"/>
                <w:szCs w:val="20"/>
              </w:rPr>
              <w:t>оборудование</w:t>
            </w:r>
            <w:r w:rsidRPr="006147CE">
              <w:rPr>
                <w:rFonts w:ascii="Times New Roman" w:hAnsi="Times New Roman" w:cs="Times New Roman"/>
                <w:color w:val="auto"/>
                <w:sz w:val="20"/>
                <w:szCs w:val="20"/>
              </w:rPr>
              <w:t>.</w:t>
            </w:r>
          </w:p>
          <w:p w14:paraId="368D59D3" w14:textId="77777777" w:rsidR="003A20F0" w:rsidRPr="00AA057C" w:rsidRDefault="003A20F0" w:rsidP="003A20F0">
            <w:pPr>
              <w:widowControl w:val="0"/>
              <w:spacing w:after="0" w:line="240" w:lineRule="auto"/>
              <w:rPr>
                <w:rFonts w:ascii="Times New Roman" w:hAnsi="Times New Roman" w:cs="Times New Roman"/>
                <w:b/>
                <w:color w:val="auto"/>
                <w:sz w:val="20"/>
                <w:szCs w:val="20"/>
              </w:rPr>
            </w:pPr>
            <w:r w:rsidRPr="006147CE">
              <w:rPr>
                <w:rFonts w:ascii="Times New Roman" w:hAnsi="Times New Roman" w:cs="Times New Roman"/>
                <w:color w:val="auto"/>
                <w:sz w:val="20"/>
                <w:szCs w:val="20"/>
              </w:rPr>
              <w:t xml:space="preserve">МУКР </w:t>
            </w:r>
            <w:r w:rsidRPr="003A20F0">
              <w:rPr>
                <w:rFonts w:ascii="Times New Roman" w:hAnsi="Times New Roman" w:cs="Times New Roman"/>
                <w:color w:val="auto"/>
                <w:sz w:val="20"/>
                <w:szCs w:val="20"/>
              </w:rPr>
              <w:t>заключил договор с университетами-партнерами, в том числе Кыргызским государственным университетом им. И. Раззакова (КГТУ), Дипломатической академией МИД КР им. К. Дикамбаева (ДАМИД), Кыргызским национальным аграрным университетом им. К.И. Скрябина (КНАУ) и Международной высшей школой медицины (МВШМ) о централизованно</w:t>
            </w:r>
            <w:r w:rsidR="00364DA9">
              <w:rPr>
                <w:rFonts w:ascii="Times New Roman" w:hAnsi="Times New Roman" w:cs="Times New Roman"/>
                <w:color w:val="auto"/>
                <w:sz w:val="20"/>
                <w:szCs w:val="20"/>
              </w:rPr>
              <w:t>й</w:t>
            </w:r>
            <w:r w:rsidRPr="003A20F0">
              <w:rPr>
                <w:rFonts w:ascii="Times New Roman" w:hAnsi="Times New Roman" w:cs="Times New Roman"/>
                <w:color w:val="auto"/>
                <w:sz w:val="20"/>
                <w:szCs w:val="20"/>
              </w:rPr>
              <w:t xml:space="preserve"> закуп</w:t>
            </w:r>
            <w:r w:rsidR="00364DA9">
              <w:rPr>
                <w:rFonts w:ascii="Times New Roman" w:hAnsi="Times New Roman" w:cs="Times New Roman"/>
                <w:color w:val="auto"/>
                <w:sz w:val="20"/>
                <w:szCs w:val="20"/>
              </w:rPr>
              <w:t>к</w:t>
            </w:r>
            <w:r w:rsidRPr="003A20F0">
              <w:rPr>
                <w:rFonts w:ascii="Times New Roman" w:hAnsi="Times New Roman" w:cs="Times New Roman"/>
                <w:color w:val="auto"/>
                <w:sz w:val="20"/>
                <w:szCs w:val="20"/>
              </w:rPr>
              <w:t xml:space="preserve">е оборудования. МУКР и университеты-партнеры объявляют </w:t>
            </w:r>
            <w:r w:rsidR="00364DA9">
              <w:rPr>
                <w:rFonts w:ascii="Times New Roman" w:hAnsi="Times New Roman" w:cs="Times New Roman"/>
                <w:color w:val="auto"/>
                <w:sz w:val="20"/>
                <w:szCs w:val="20"/>
              </w:rPr>
              <w:t>тендер</w:t>
            </w:r>
            <w:r w:rsidRPr="003A20F0">
              <w:rPr>
                <w:rFonts w:ascii="Times New Roman" w:hAnsi="Times New Roman" w:cs="Times New Roman"/>
                <w:color w:val="auto"/>
                <w:sz w:val="20"/>
                <w:szCs w:val="20"/>
              </w:rPr>
              <w:t xml:space="preserve"> на поставку вышеуказанного оборудования.</w:t>
            </w:r>
          </w:p>
        </w:tc>
      </w:tr>
      <w:tr w:rsidR="00D96158" w:rsidRPr="00AA057C" w14:paraId="576E15DA" w14:textId="77777777" w:rsidTr="00D96158">
        <w:trPr>
          <w:trHeight w:val="222"/>
        </w:trPr>
        <w:tc>
          <w:tcPr>
            <w:tcW w:w="9676" w:type="dxa"/>
            <w:gridSpan w:val="2"/>
            <w:shd w:val="clear" w:color="auto" w:fill="auto"/>
            <w:tcMar>
              <w:top w:w="100" w:type="dxa"/>
              <w:left w:w="100" w:type="dxa"/>
              <w:bottom w:w="100" w:type="dxa"/>
              <w:right w:w="100" w:type="dxa"/>
            </w:tcMar>
          </w:tcPr>
          <w:p w14:paraId="2B14C8F5" w14:textId="77777777" w:rsidR="00D96158" w:rsidRPr="00AA057C" w:rsidRDefault="00D96158" w:rsidP="00D96158">
            <w:pPr>
              <w:widowControl w:val="0"/>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Срок</w:t>
            </w:r>
            <w:r w:rsidRPr="00AA057C">
              <w:rPr>
                <w:rFonts w:ascii="Times New Roman" w:hAnsi="Times New Roman" w:cs="Times New Roman"/>
                <w:b/>
                <w:color w:val="auto"/>
                <w:sz w:val="20"/>
                <w:szCs w:val="20"/>
              </w:rPr>
              <w:t xml:space="preserve"> получения пакета тендерных документов для заполнения:</w:t>
            </w:r>
            <w:r>
              <w:rPr>
                <w:rFonts w:ascii="Times New Roman" w:hAnsi="Times New Roman" w:cs="Times New Roman"/>
                <w:b/>
                <w:color w:val="auto"/>
                <w:sz w:val="20"/>
                <w:szCs w:val="20"/>
              </w:rPr>
              <w:t xml:space="preserve"> </w:t>
            </w:r>
            <w:r w:rsidRPr="00AA057C">
              <w:rPr>
                <w:rFonts w:ascii="Times New Roman" w:hAnsi="Times New Roman" w:cs="Times New Roman"/>
                <w:color w:val="auto"/>
                <w:sz w:val="20"/>
                <w:szCs w:val="20"/>
              </w:rPr>
              <w:t xml:space="preserve">С </w:t>
            </w:r>
            <w:r>
              <w:rPr>
                <w:rFonts w:ascii="Times New Roman" w:hAnsi="Times New Roman" w:cs="Times New Roman"/>
                <w:color w:val="auto"/>
                <w:sz w:val="20"/>
                <w:szCs w:val="20"/>
              </w:rPr>
              <w:t>10</w:t>
            </w:r>
            <w:r w:rsidRPr="00AA057C">
              <w:rPr>
                <w:rFonts w:ascii="Times New Roman" w:hAnsi="Times New Roman" w:cs="Times New Roman"/>
                <w:color w:val="auto"/>
                <w:sz w:val="20"/>
                <w:szCs w:val="20"/>
              </w:rPr>
              <w:t xml:space="preserve"> </w:t>
            </w:r>
            <w:r>
              <w:rPr>
                <w:rFonts w:ascii="Times New Roman" w:hAnsi="Times New Roman" w:cs="Times New Roman"/>
                <w:color w:val="auto"/>
                <w:sz w:val="20"/>
                <w:szCs w:val="20"/>
              </w:rPr>
              <w:t>июля</w:t>
            </w:r>
            <w:r w:rsidRPr="00AA057C">
              <w:rPr>
                <w:rFonts w:ascii="Times New Roman" w:hAnsi="Times New Roman" w:cs="Times New Roman"/>
                <w:color w:val="auto"/>
                <w:sz w:val="20"/>
                <w:szCs w:val="20"/>
              </w:rPr>
              <w:t xml:space="preserve"> 2020 г. по </w:t>
            </w:r>
            <w:r>
              <w:rPr>
                <w:rFonts w:ascii="Times New Roman" w:hAnsi="Times New Roman" w:cs="Times New Roman"/>
                <w:color w:val="auto"/>
                <w:sz w:val="20"/>
                <w:szCs w:val="20"/>
              </w:rPr>
              <w:t>17</w:t>
            </w:r>
            <w:r w:rsidRPr="00AA057C">
              <w:rPr>
                <w:rFonts w:ascii="Times New Roman" w:hAnsi="Times New Roman" w:cs="Times New Roman"/>
                <w:color w:val="auto"/>
                <w:sz w:val="20"/>
                <w:szCs w:val="20"/>
              </w:rPr>
              <w:t xml:space="preserve"> </w:t>
            </w:r>
            <w:r>
              <w:rPr>
                <w:rFonts w:ascii="Times New Roman" w:hAnsi="Times New Roman" w:cs="Times New Roman"/>
                <w:color w:val="auto"/>
                <w:sz w:val="20"/>
                <w:szCs w:val="20"/>
              </w:rPr>
              <w:t>июля</w:t>
            </w:r>
            <w:r w:rsidRPr="00AA057C">
              <w:rPr>
                <w:rFonts w:ascii="Times New Roman" w:hAnsi="Times New Roman" w:cs="Times New Roman"/>
                <w:color w:val="auto"/>
                <w:sz w:val="20"/>
                <w:szCs w:val="20"/>
              </w:rPr>
              <w:t xml:space="preserve"> 2020 г.</w:t>
            </w:r>
          </w:p>
        </w:tc>
      </w:tr>
      <w:tr w:rsidR="00D96158" w:rsidRPr="00AA057C" w14:paraId="1D8EC921" w14:textId="77777777" w:rsidTr="00D96158">
        <w:trPr>
          <w:trHeight w:val="222"/>
        </w:trPr>
        <w:tc>
          <w:tcPr>
            <w:tcW w:w="9676" w:type="dxa"/>
            <w:gridSpan w:val="2"/>
            <w:shd w:val="clear" w:color="auto" w:fill="auto"/>
            <w:tcMar>
              <w:top w:w="100" w:type="dxa"/>
              <w:left w:w="100" w:type="dxa"/>
              <w:bottom w:w="100" w:type="dxa"/>
              <w:right w:w="100" w:type="dxa"/>
            </w:tcMar>
          </w:tcPr>
          <w:p w14:paraId="35492489" w14:textId="77777777" w:rsidR="00D96158" w:rsidRPr="00AA057C" w:rsidRDefault="00D96158" w:rsidP="00D96158">
            <w:pPr>
              <w:widowControl w:val="0"/>
              <w:spacing w:after="0" w:line="240" w:lineRule="auto"/>
              <w:rPr>
                <w:rFonts w:ascii="Times New Roman" w:hAnsi="Times New Roman" w:cs="Times New Roman"/>
                <w:b/>
                <w:color w:val="0000FF"/>
                <w:sz w:val="20"/>
                <w:szCs w:val="20"/>
              </w:rPr>
            </w:pPr>
            <w:r w:rsidRPr="00AA057C">
              <w:rPr>
                <w:rFonts w:ascii="Times New Roman" w:hAnsi="Times New Roman" w:cs="Times New Roman"/>
                <w:b/>
                <w:color w:val="auto"/>
                <w:sz w:val="20"/>
                <w:szCs w:val="20"/>
              </w:rPr>
              <w:t>Пакет</w:t>
            </w:r>
            <w:r>
              <w:rPr>
                <w:rFonts w:ascii="Times New Roman" w:hAnsi="Times New Roman" w:cs="Times New Roman"/>
                <w:b/>
                <w:color w:val="auto"/>
                <w:sz w:val="20"/>
                <w:szCs w:val="20"/>
              </w:rPr>
              <w:t xml:space="preserve"> </w:t>
            </w:r>
            <w:r w:rsidRPr="00AA057C">
              <w:rPr>
                <w:rFonts w:ascii="Times New Roman" w:hAnsi="Times New Roman" w:cs="Times New Roman"/>
                <w:b/>
                <w:color w:val="auto"/>
                <w:sz w:val="20"/>
                <w:szCs w:val="20"/>
              </w:rPr>
              <w:t>тендерных документов можно получить</w:t>
            </w:r>
            <w:r>
              <w:rPr>
                <w:rFonts w:ascii="Times New Roman" w:hAnsi="Times New Roman" w:cs="Times New Roman"/>
                <w:b/>
                <w:color w:val="auto"/>
                <w:sz w:val="20"/>
                <w:szCs w:val="20"/>
              </w:rPr>
              <w:t xml:space="preserve">, </w:t>
            </w:r>
            <w:r w:rsidRPr="00D96158">
              <w:rPr>
                <w:rFonts w:ascii="Times New Roman" w:hAnsi="Times New Roman" w:cs="Times New Roman"/>
                <w:color w:val="auto"/>
                <w:sz w:val="20"/>
                <w:szCs w:val="20"/>
              </w:rPr>
              <w:t>о</w:t>
            </w:r>
            <w:r w:rsidRPr="00AA057C">
              <w:rPr>
                <w:rFonts w:ascii="Times New Roman" w:hAnsi="Times New Roman" w:cs="Times New Roman"/>
                <w:color w:val="auto"/>
                <w:sz w:val="20"/>
                <w:szCs w:val="20"/>
              </w:rPr>
              <w:t>тправив запрос на почту:</w:t>
            </w:r>
            <w:r w:rsidRPr="00AA057C">
              <w:rPr>
                <w:rFonts w:ascii="Times New Roman" w:hAnsi="Times New Roman" w:cs="Times New Roman"/>
                <w:b/>
                <w:color w:val="0000FF"/>
                <w:sz w:val="20"/>
                <w:szCs w:val="20"/>
              </w:rPr>
              <w:t xml:space="preserve"> </w:t>
            </w:r>
            <w:proofErr w:type="spellStart"/>
            <w:r>
              <w:rPr>
                <w:rFonts w:ascii="Times New Roman" w:hAnsi="Times New Roman" w:cs="Times New Roman"/>
                <w:b/>
                <w:color w:val="0000FF"/>
                <w:sz w:val="20"/>
                <w:szCs w:val="20"/>
                <w:lang w:val="en-US"/>
              </w:rPr>
              <w:t>erasmusplus</w:t>
            </w:r>
            <w:proofErr w:type="spellEnd"/>
            <w:r w:rsidRPr="006A6F5D">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iuk</w:t>
            </w:r>
            <w:proofErr w:type="spellEnd"/>
            <w:r w:rsidRPr="00AA057C">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gmail</w:t>
            </w:r>
            <w:proofErr w:type="spellEnd"/>
            <w:r w:rsidRPr="00AA057C">
              <w:rPr>
                <w:rFonts w:ascii="Times New Roman" w:hAnsi="Times New Roman" w:cs="Times New Roman"/>
                <w:b/>
                <w:color w:val="0000FF"/>
                <w:sz w:val="20"/>
                <w:szCs w:val="20"/>
              </w:rPr>
              <w:t>.</w:t>
            </w:r>
            <w:r>
              <w:rPr>
                <w:rFonts w:ascii="Times New Roman" w:hAnsi="Times New Roman" w:cs="Times New Roman"/>
                <w:b/>
                <w:color w:val="0000FF"/>
                <w:sz w:val="20"/>
                <w:szCs w:val="20"/>
                <w:lang w:val="en-US"/>
              </w:rPr>
              <w:t>com</w:t>
            </w:r>
          </w:p>
          <w:p w14:paraId="520B7B87" w14:textId="2DC764AF" w:rsidR="00D96158" w:rsidRPr="00AA057C" w:rsidRDefault="00D96158" w:rsidP="00D96158">
            <w:pPr>
              <w:widowControl w:val="0"/>
              <w:spacing w:after="0" w:line="240" w:lineRule="auto"/>
              <w:rPr>
                <w:rFonts w:ascii="Times New Roman" w:hAnsi="Times New Roman" w:cs="Times New Roman"/>
                <w:b/>
                <w:color w:val="auto"/>
                <w:sz w:val="20"/>
                <w:szCs w:val="20"/>
              </w:rPr>
            </w:pPr>
            <w:r>
              <w:rPr>
                <w:rFonts w:ascii="Times New Roman" w:hAnsi="Times New Roman" w:cs="Times New Roman"/>
                <w:color w:val="auto"/>
                <w:sz w:val="20"/>
                <w:szCs w:val="20"/>
              </w:rPr>
              <w:t>и н</w:t>
            </w:r>
            <w:r w:rsidRPr="00AA057C">
              <w:rPr>
                <w:rFonts w:ascii="Times New Roman" w:hAnsi="Times New Roman" w:cs="Times New Roman"/>
                <w:color w:val="auto"/>
                <w:sz w:val="20"/>
                <w:szCs w:val="20"/>
              </w:rPr>
              <w:t xml:space="preserve">а </w:t>
            </w:r>
            <w:r>
              <w:rPr>
                <w:rFonts w:ascii="Times New Roman" w:hAnsi="Times New Roman" w:cs="Times New Roman"/>
                <w:color w:val="auto"/>
                <w:sz w:val="20"/>
                <w:szCs w:val="20"/>
              </w:rPr>
              <w:t>в</w:t>
            </w:r>
            <w:r w:rsidRPr="00AA057C">
              <w:rPr>
                <w:rFonts w:ascii="Times New Roman" w:hAnsi="Times New Roman" w:cs="Times New Roman"/>
                <w:color w:val="auto"/>
                <w:sz w:val="20"/>
                <w:szCs w:val="20"/>
              </w:rPr>
              <w:t xml:space="preserve">еб-сайтах: </w:t>
            </w:r>
            <w:hyperlink r:id="rId5" w:history="1">
              <w:r w:rsidR="006B4B8F" w:rsidRPr="00311E85">
                <w:rPr>
                  <w:rStyle w:val="a3"/>
                  <w:rFonts w:ascii="Times New Roman" w:hAnsi="Times New Roman" w:cs="Times New Roman"/>
                  <w:b/>
                  <w:sz w:val="20"/>
                  <w:szCs w:val="20"/>
                </w:rPr>
                <w:t>www.</w:t>
              </w:r>
              <w:r w:rsidR="006B4B8F" w:rsidRPr="00311E85">
                <w:rPr>
                  <w:rStyle w:val="a3"/>
                  <w:rFonts w:ascii="Times New Roman" w:hAnsi="Times New Roman" w:cs="Times New Roman"/>
                  <w:b/>
                  <w:sz w:val="20"/>
                  <w:szCs w:val="20"/>
                  <w:lang w:val="en-US"/>
                </w:rPr>
                <w:t>mukr</w:t>
              </w:r>
              <w:r w:rsidR="006B4B8F" w:rsidRPr="00311E85">
                <w:rPr>
                  <w:rStyle w:val="a3"/>
                  <w:rFonts w:ascii="Times New Roman" w:hAnsi="Times New Roman" w:cs="Times New Roman"/>
                  <w:b/>
                  <w:sz w:val="20"/>
                  <w:szCs w:val="20"/>
                </w:rPr>
                <w:t>.</w:t>
              </w:r>
              <w:r w:rsidR="006B4B8F" w:rsidRPr="00311E85">
                <w:rPr>
                  <w:rStyle w:val="a3"/>
                  <w:rFonts w:ascii="Times New Roman" w:hAnsi="Times New Roman" w:cs="Times New Roman"/>
                  <w:b/>
                  <w:sz w:val="20"/>
                  <w:szCs w:val="20"/>
                  <w:lang w:val="en-US"/>
                </w:rPr>
                <w:t>iuk</w:t>
              </w:r>
              <w:r w:rsidR="006B4B8F" w:rsidRPr="00311E85">
                <w:rPr>
                  <w:rStyle w:val="a3"/>
                  <w:rFonts w:ascii="Times New Roman" w:hAnsi="Times New Roman" w:cs="Times New Roman"/>
                  <w:b/>
                  <w:sz w:val="20"/>
                  <w:szCs w:val="20"/>
                </w:rPr>
                <w:t>.kg</w:t>
              </w:r>
            </w:hyperlink>
            <w:r w:rsidRPr="00AA057C">
              <w:rPr>
                <w:rFonts w:ascii="Times New Roman" w:hAnsi="Times New Roman" w:cs="Times New Roman"/>
                <w:b/>
                <w:sz w:val="20"/>
                <w:szCs w:val="20"/>
              </w:rPr>
              <w:t xml:space="preserve">, </w:t>
            </w:r>
            <w:hyperlink r:id="rId6" w:history="1">
              <w:r w:rsidRPr="00AA057C">
                <w:rPr>
                  <w:rStyle w:val="a3"/>
                  <w:rFonts w:ascii="Times New Roman" w:hAnsi="Times New Roman" w:cs="Times New Roman"/>
                  <w:b/>
                  <w:sz w:val="20"/>
                  <w:szCs w:val="20"/>
                </w:rPr>
                <w:t>www.tenders.kg</w:t>
              </w:r>
            </w:hyperlink>
          </w:p>
        </w:tc>
      </w:tr>
      <w:tr w:rsidR="00D96158" w:rsidRPr="00AA057C" w14:paraId="286927AB" w14:textId="77777777" w:rsidTr="00D96158">
        <w:trPr>
          <w:trHeight w:val="222"/>
        </w:trPr>
        <w:tc>
          <w:tcPr>
            <w:tcW w:w="9676" w:type="dxa"/>
            <w:gridSpan w:val="2"/>
            <w:shd w:val="clear" w:color="auto" w:fill="auto"/>
            <w:tcMar>
              <w:top w:w="100" w:type="dxa"/>
              <w:left w:w="100" w:type="dxa"/>
              <w:bottom w:w="100" w:type="dxa"/>
              <w:right w:w="100" w:type="dxa"/>
            </w:tcMar>
          </w:tcPr>
          <w:p w14:paraId="09C6BDB9" w14:textId="77777777" w:rsidR="00D96158" w:rsidRPr="00AA057C" w:rsidRDefault="00D96158" w:rsidP="00D96158">
            <w:pPr>
              <w:widowControl w:val="0"/>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 xml:space="preserve">Конечный срок подачи предложений: </w:t>
            </w:r>
            <w:r>
              <w:rPr>
                <w:rFonts w:ascii="Times New Roman" w:hAnsi="Times New Roman" w:cs="Times New Roman"/>
                <w:color w:val="auto"/>
                <w:sz w:val="20"/>
                <w:szCs w:val="20"/>
              </w:rPr>
              <w:t>09</w:t>
            </w:r>
            <w:r w:rsidRPr="00AA057C">
              <w:rPr>
                <w:rFonts w:ascii="Times New Roman" w:hAnsi="Times New Roman" w:cs="Times New Roman"/>
                <w:color w:val="auto"/>
                <w:sz w:val="20"/>
                <w:szCs w:val="20"/>
              </w:rPr>
              <w:t xml:space="preserve"> </w:t>
            </w:r>
            <w:r>
              <w:rPr>
                <w:rFonts w:ascii="Times New Roman" w:hAnsi="Times New Roman" w:cs="Times New Roman"/>
                <w:color w:val="auto"/>
                <w:sz w:val="20"/>
                <w:szCs w:val="20"/>
              </w:rPr>
              <w:t>августа</w:t>
            </w:r>
            <w:r w:rsidRPr="00AA057C">
              <w:rPr>
                <w:rFonts w:ascii="Times New Roman" w:hAnsi="Times New Roman" w:cs="Times New Roman"/>
                <w:color w:val="auto"/>
                <w:sz w:val="20"/>
                <w:szCs w:val="20"/>
              </w:rPr>
              <w:t xml:space="preserve"> 2020 года до 17:00</w:t>
            </w:r>
          </w:p>
        </w:tc>
      </w:tr>
      <w:tr w:rsidR="00D96158" w:rsidRPr="00AA057C" w14:paraId="1FED0C0A" w14:textId="77777777" w:rsidTr="00D96158">
        <w:trPr>
          <w:trHeight w:val="222"/>
        </w:trPr>
        <w:tc>
          <w:tcPr>
            <w:tcW w:w="9676" w:type="dxa"/>
            <w:gridSpan w:val="2"/>
            <w:shd w:val="clear" w:color="auto" w:fill="auto"/>
            <w:tcMar>
              <w:top w:w="100" w:type="dxa"/>
              <w:left w:w="100" w:type="dxa"/>
              <w:bottom w:w="100" w:type="dxa"/>
              <w:right w:w="100" w:type="dxa"/>
            </w:tcMar>
          </w:tcPr>
          <w:p w14:paraId="65238D35" w14:textId="77777777" w:rsidR="00D96158" w:rsidRPr="00AA057C" w:rsidRDefault="00D96158" w:rsidP="00D96158">
            <w:pPr>
              <w:widowControl w:val="0"/>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 xml:space="preserve">Заполненные документы подавать на адрес электронной почты: </w:t>
            </w:r>
            <w:proofErr w:type="spellStart"/>
            <w:r>
              <w:rPr>
                <w:rFonts w:ascii="Times New Roman" w:hAnsi="Times New Roman" w:cs="Times New Roman"/>
                <w:b/>
                <w:color w:val="0000FF"/>
                <w:sz w:val="20"/>
                <w:szCs w:val="20"/>
                <w:lang w:val="en-US"/>
              </w:rPr>
              <w:t>erasmusplus</w:t>
            </w:r>
            <w:proofErr w:type="spellEnd"/>
            <w:r w:rsidRPr="006A6F5D">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iuk</w:t>
            </w:r>
            <w:proofErr w:type="spellEnd"/>
            <w:r w:rsidRPr="00AA057C">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gmail</w:t>
            </w:r>
            <w:proofErr w:type="spellEnd"/>
            <w:r w:rsidRPr="00AA057C">
              <w:rPr>
                <w:rFonts w:ascii="Times New Roman" w:hAnsi="Times New Roman" w:cs="Times New Roman"/>
                <w:b/>
                <w:color w:val="0000FF"/>
                <w:sz w:val="20"/>
                <w:szCs w:val="20"/>
              </w:rPr>
              <w:t>.</w:t>
            </w:r>
            <w:r>
              <w:rPr>
                <w:rFonts w:ascii="Times New Roman" w:hAnsi="Times New Roman" w:cs="Times New Roman"/>
                <w:b/>
                <w:color w:val="0000FF"/>
                <w:sz w:val="20"/>
                <w:szCs w:val="20"/>
                <w:lang w:val="en-US"/>
              </w:rPr>
              <w:t>com</w:t>
            </w:r>
          </w:p>
        </w:tc>
      </w:tr>
    </w:tbl>
    <w:p w14:paraId="63F390AE" w14:textId="77777777" w:rsidR="003A20F0" w:rsidRDefault="003A20F0" w:rsidP="006A6F5D">
      <w:pPr>
        <w:spacing w:after="0" w:line="240" w:lineRule="auto"/>
        <w:jc w:val="center"/>
        <w:rPr>
          <w:rFonts w:ascii="Times New Roman" w:hAnsi="Times New Roman" w:cs="Times New Roman"/>
          <w:b/>
          <w:i/>
          <w:color w:val="auto"/>
          <w:sz w:val="20"/>
          <w:szCs w:val="20"/>
        </w:rPr>
      </w:pPr>
    </w:p>
    <w:p w14:paraId="12025422" w14:textId="77777777" w:rsidR="006A6F5D" w:rsidRDefault="006A6F5D" w:rsidP="006A6F5D">
      <w:pPr>
        <w:spacing w:after="0" w:line="240" w:lineRule="auto"/>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 xml:space="preserve">МУКР </w:t>
      </w:r>
      <w:r w:rsidR="003A20F0">
        <w:rPr>
          <w:rFonts w:ascii="Times New Roman" w:hAnsi="Times New Roman" w:cs="Times New Roman"/>
          <w:b/>
          <w:i/>
          <w:color w:val="auto"/>
          <w:sz w:val="20"/>
          <w:szCs w:val="20"/>
        </w:rPr>
        <w:t xml:space="preserve">и университеты-партнеры </w:t>
      </w:r>
      <w:r w:rsidRPr="00AA057C">
        <w:rPr>
          <w:rFonts w:ascii="Times New Roman" w:hAnsi="Times New Roman" w:cs="Times New Roman"/>
          <w:b/>
          <w:i/>
          <w:color w:val="auto"/>
          <w:sz w:val="20"/>
          <w:szCs w:val="20"/>
        </w:rPr>
        <w:t>оставля</w:t>
      </w:r>
      <w:r w:rsidR="003A20F0">
        <w:rPr>
          <w:rFonts w:ascii="Times New Roman" w:hAnsi="Times New Roman" w:cs="Times New Roman"/>
          <w:b/>
          <w:i/>
          <w:color w:val="auto"/>
          <w:sz w:val="20"/>
          <w:szCs w:val="20"/>
        </w:rPr>
        <w:t>ю</w:t>
      </w:r>
      <w:r w:rsidRPr="00AA057C">
        <w:rPr>
          <w:rFonts w:ascii="Times New Roman" w:hAnsi="Times New Roman" w:cs="Times New Roman"/>
          <w:b/>
          <w:i/>
          <w:color w:val="auto"/>
          <w:sz w:val="20"/>
          <w:szCs w:val="20"/>
        </w:rPr>
        <w:t>т за собой право принять или отклонить любое предложение, поданное с опозданием</w:t>
      </w:r>
    </w:p>
    <w:p w14:paraId="7E62458F" w14:textId="77777777" w:rsidR="00D96158" w:rsidRPr="003A20F0" w:rsidRDefault="00D96158" w:rsidP="006A6F5D">
      <w:pPr>
        <w:spacing w:after="0" w:line="240" w:lineRule="auto"/>
        <w:jc w:val="center"/>
        <w:rPr>
          <w:rFonts w:ascii="Times New Roman" w:hAnsi="Times New Roman" w:cs="Times New Roman"/>
          <w:b/>
          <w:i/>
          <w:color w:val="auto"/>
          <w:sz w:val="20"/>
          <w:szCs w:val="20"/>
        </w:rPr>
      </w:pPr>
    </w:p>
    <w:tbl>
      <w:tblPr>
        <w:tblW w:w="9671" w:type="dxa"/>
        <w:tblInd w:w="100" w:type="dxa"/>
        <w:tblLayout w:type="fixed"/>
        <w:tblLook w:val="0600" w:firstRow="0" w:lastRow="0" w:firstColumn="0" w:lastColumn="0" w:noHBand="1" w:noVBand="1"/>
      </w:tblPr>
      <w:tblGrid>
        <w:gridCol w:w="9671"/>
      </w:tblGrid>
      <w:tr w:rsidR="006A6F5D" w:rsidRPr="00AA057C" w14:paraId="55721361" w14:textId="77777777" w:rsidTr="00DA50D9">
        <w:trPr>
          <w:trHeight w:val="20"/>
        </w:trPr>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37B68" w14:textId="77777777" w:rsidR="006A6F5D" w:rsidRPr="00AA057C" w:rsidRDefault="006A6F5D" w:rsidP="00464D91">
            <w:pPr>
              <w:spacing w:after="0" w:line="240" w:lineRule="auto"/>
              <w:jc w:val="center"/>
              <w:rPr>
                <w:rFonts w:ascii="Times New Roman" w:hAnsi="Times New Roman" w:cs="Times New Roman"/>
                <w:b/>
                <w:sz w:val="20"/>
                <w:szCs w:val="20"/>
              </w:rPr>
            </w:pPr>
            <w:r w:rsidRPr="00AA057C">
              <w:rPr>
                <w:rFonts w:ascii="Times New Roman" w:hAnsi="Times New Roman" w:cs="Times New Roman"/>
                <w:b/>
                <w:color w:val="auto"/>
                <w:sz w:val="20"/>
                <w:szCs w:val="20"/>
              </w:rPr>
              <w:t>Вопросы и ответы</w:t>
            </w:r>
          </w:p>
        </w:tc>
      </w:tr>
      <w:tr w:rsidR="006A6F5D" w:rsidRPr="00AA057C" w14:paraId="0368EF1E" w14:textId="77777777" w:rsidTr="00DA50D9">
        <w:trPr>
          <w:trHeight w:val="20"/>
        </w:trPr>
        <w:tc>
          <w:tcPr>
            <w:tcW w:w="9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E5ED6" w14:textId="77777777" w:rsidR="006A6F5D" w:rsidRPr="00AA057C" w:rsidRDefault="006A6F5D" w:rsidP="00464D91">
            <w:pPr>
              <w:spacing w:after="0" w:line="240" w:lineRule="auto"/>
              <w:rPr>
                <w:rFonts w:ascii="Times New Roman" w:hAnsi="Times New Roman" w:cs="Times New Roman"/>
                <w:color w:val="0000FF"/>
                <w:sz w:val="20"/>
                <w:szCs w:val="20"/>
              </w:rPr>
            </w:pPr>
            <w:r w:rsidRPr="00AA057C">
              <w:rPr>
                <w:rFonts w:ascii="Times New Roman" w:eastAsiaTheme="minorHAnsi" w:hAnsi="Times New Roman" w:cs="Times New Roman"/>
                <w:b/>
                <w:color w:val="auto"/>
                <w:sz w:val="20"/>
                <w:szCs w:val="20"/>
              </w:rPr>
              <w:t>Если есть вопросы, подавать в письменном виде на адрес электронной почты</w:t>
            </w:r>
            <w:r w:rsidRPr="006A6F5D">
              <w:rPr>
                <w:rFonts w:ascii="Times New Roman" w:hAnsi="Times New Roman" w:cs="Times New Roman"/>
                <w:b/>
                <w:color w:val="0000FF"/>
                <w:sz w:val="20"/>
                <w:szCs w:val="20"/>
              </w:rPr>
              <w:t xml:space="preserve"> </w:t>
            </w:r>
            <w:hyperlink r:id="rId7" w:history="1">
              <w:r w:rsidR="00D96158" w:rsidRPr="001B6AD3">
                <w:rPr>
                  <w:rStyle w:val="a3"/>
                  <w:rFonts w:ascii="Times New Roman" w:hAnsi="Times New Roman" w:cs="Times New Roman"/>
                  <w:b/>
                  <w:sz w:val="20"/>
                  <w:szCs w:val="20"/>
                  <w:lang w:val="en-US"/>
                </w:rPr>
                <w:t>erasmusplus</w:t>
              </w:r>
              <w:r w:rsidR="00D96158" w:rsidRPr="001B6AD3">
                <w:rPr>
                  <w:rStyle w:val="a3"/>
                  <w:rFonts w:ascii="Times New Roman" w:hAnsi="Times New Roman" w:cs="Times New Roman"/>
                  <w:b/>
                  <w:sz w:val="20"/>
                  <w:szCs w:val="20"/>
                </w:rPr>
                <w:t>.</w:t>
              </w:r>
              <w:r w:rsidR="00D96158" w:rsidRPr="001B6AD3">
                <w:rPr>
                  <w:rStyle w:val="a3"/>
                  <w:rFonts w:ascii="Times New Roman" w:hAnsi="Times New Roman" w:cs="Times New Roman"/>
                  <w:b/>
                  <w:sz w:val="20"/>
                  <w:szCs w:val="20"/>
                  <w:lang w:val="en-US"/>
                </w:rPr>
                <w:t>iuk</w:t>
              </w:r>
              <w:r w:rsidR="00D96158" w:rsidRPr="001B6AD3">
                <w:rPr>
                  <w:rStyle w:val="a3"/>
                  <w:rFonts w:ascii="Times New Roman" w:hAnsi="Times New Roman" w:cs="Times New Roman"/>
                  <w:b/>
                  <w:sz w:val="20"/>
                  <w:szCs w:val="20"/>
                </w:rPr>
                <w:t>@</w:t>
              </w:r>
              <w:r w:rsidR="00D96158" w:rsidRPr="001B6AD3">
                <w:rPr>
                  <w:rStyle w:val="a3"/>
                  <w:rFonts w:ascii="Times New Roman" w:hAnsi="Times New Roman" w:cs="Times New Roman"/>
                  <w:b/>
                  <w:sz w:val="20"/>
                  <w:szCs w:val="20"/>
                  <w:lang w:val="en-US"/>
                </w:rPr>
                <w:t>gmail</w:t>
              </w:r>
              <w:r w:rsidR="00D96158" w:rsidRPr="001B6AD3">
                <w:rPr>
                  <w:rStyle w:val="a3"/>
                  <w:rFonts w:ascii="Times New Roman" w:hAnsi="Times New Roman" w:cs="Times New Roman"/>
                  <w:b/>
                  <w:sz w:val="20"/>
                  <w:szCs w:val="20"/>
                </w:rPr>
                <w:t>.</w:t>
              </w:r>
              <w:r w:rsidR="00D96158" w:rsidRPr="001B6AD3">
                <w:rPr>
                  <w:rStyle w:val="a3"/>
                  <w:rFonts w:ascii="Times New Roman" w:hAnsi="Times New Roman" w:cs="Times New Roman"/>
                  <w:b/>
                  <w:sz w:val="20"/>
                  <w:szCs w:val="20"/>
                  <w:lang w:val="en-US"/>
                </w:rPr>
                <w:t>com</w:t>
              </w:r>
            </w:hyperlink>
            <w:r w:rsidR="00D96158" w:rsidRPr="00D96158">
              <w:rPr>
                <w:rFonts w:ascii="Times New Roman" w:hAnsi="Times New Roman" w:cs="Times New Roman"/>
                <w:color w:val="auto"/>
                <w:sz w:val="20"/>
                <w:szCs w:val="20"/>
              </w:rPr>
              <w:t xml:space="preserve"> с 10</w:t>
            </w:r>
            <w:r w:rsidR="00D96158">
              <w:rPr>
                <w:rFonts w:ascii="Times New Roman" w:hAnsi="Times New Roman" w:cs="Times New Roman"/>
                <w:color w:val="auto"/>
                <w:sz w:val="20"/>
                <w:szCs w:val="20"/>
              </w:rPr>
              <w:t xml:space="preserve"> по 15</w:t>
            </w:r>
            <w:r w:rsidR="00D96158" w:rsidRPr="00AA057C">
              <w:rPr>
                <w:rFonts w:ascii="Times New Roman" w:hAnsi="Times New Roman" w:cs="Times New Roman"/>
                <w:color w:val="auto"/>
                <w:sz w:val="20"/>
                <w:szCs w:val="20"/>
              </w:rPr>
              <w:t xml:space="preserve"> </w:t>
            </w:r>
            <w:r w:rsidR="00D96158">
              <w:rPr>
                <w:rFonts w:ascii="Times New Roman" w:hAnsi="Times New Roman" w:cs="Times New Roman"/>
                <w:color w:val="auto"/>
                <w:sz w:val="20"/>
                <w:szCs w:val="20"/>
              </w:rPr>
              <w:t>июля</w:t>
            </w:r>
            <w:r w:rsidR="00D96158" w:rsidRPr="00AA057C">
              <w:rPr>
                <w:rFonts w:ascii="Times New Roman" w:hAnsi="Times New Roman" w:cs="Times New Roman"/>
                <w:color w:val="auto"/>
                <w:sz w:val="20"/>
                <w:szCs w:val="20"/>
              </w:rPr>
              <w:t xml:space="preserve"> 2020 года до 17:00</w:t>
            </w:r>
          </w:p>
        </w:tc>
      </w:tr>
      <w:tr w:rsidR="006A6F5D" w:rsidRPr="00AA057C" w14:paraId="75F31627" w14:textId="77777777" w:rsidTr="00DA50D9">
        <w:trPr>
          <w:trHeight w:val="20"/>
        </w:trPr>
        <w:tc>
          <w:tcPr>
            <w:tcW w:w="9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A0E4A" w14:textId="77777777" w:rsidR="006A6F5D" w:rsidRPr="00AA057C" w:rsidRDefault="006A6F5D" w:rsidP="00464D91">
            <w:pPr>
              <w:spacing w:after="0" w:line="240" w:lineRule="auto"/>
              <w:rPr>
                <w:rFonts w:ascii="Times New Roman" w:hAnsi="Times New Roman" w:cs="Times New Roman"/>
                <w:b/>
                <w:color w:val="0000FF"/>
                <w:sz w:val="20"/>
                <w:szCs w:val="20"/>
              </w:rPr>
            </w:pPr>
            <w:r w:rsidRPr="00AA057C">
              <w:rPr>
                <w:rFonts w:ascii="Times New Roman" w:hAnsi="Times New Roman" w:cs="Times New Roman"/>
                <w:b/>
                <w:color w:val="auto"/>
                <w:sz w:val="20"/>
                <w:szCs w:val="20"/>
              </w:rPr>
              <w:t>Ответы на вопросы будут предоставляться по электронной почте:</w:t>
            </w:r>
            <w:r w:rsidRPr="006A6F5D">
              <w:rPr>
                <w:rFonts w:ascii="Times New Roman" w:hAnsi="Times New Roman" w:cs="Times New Roman"/>
                <w:b/>
                <w:color w:val="0000FF"/>
                <w:sz w:val="20"/>
                <w:szCs w:val="20"/>
              </w:rPr>
              <w:t xml:space="preserve"> </w:t>
            </w:r>
            <w:proofErr w:type="spellStart"/>
            <w:r>
              <w:rPr>
                <w:rFonts w:ascii="Times New Roman" w:hAnsi="Times New Roman" w:cs="Times New Roman"/>
                <w:b/>
                <w:color w:val="0000FF"/>
                <w:sz w:val="20"/>
                <w:szCs w:val="20"/>
                <w:lang w:val="en-US"/>
              </w:rPr>
              <w:t>erasmusplus</w:t>
            </w:r>
            <w:proofErr w:type="spellEnd"/>
            <w:r w:rsidRPr="006A6F5D">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iuk</w:t>
            </w:r>
            <w:proofErr w:type="spellEnd"/>
            <w:r w:rsidRPr="00AA057C">
              <w:rPr>
                <w:rFonts w:ascii="Times New Roman" w:hAnsi="Times New Roman" w:cs="Times New Roman"/>
                <w:b/>
                <w:color w:val="0000FF"/>
                <w:sz w:val="20"/>
                <w:szCs w:val="20"/>
              </w:rPr>
              <w:t>@</w:t>
            </w:r>
            <w:proofErr w:type="spellStart"/>
            <w:r>
              <w:rPr>
                <w:rFonts w:ascii="Times New Roman" w:hAnsi="Times New Roman" w:cs="Times New Roman"/>
                <w:b/>
                <w:color w:val="0000FF"/>
                <w:sz w:val="20"/>
                <w:szCs w:val="20"/>
                <w:lang w:val="en-US"/>
              </w:rPr>
              <w:t>gmail</w:t>
            </w:r>
            <w:proofErr w:type="spellEnd"/>
            <w:r w:rsidRPr="00AA057C">
              <w:rPr>
                <w:rFonts w:ascii="Times New Roman" w:hAnsi="Times New Roman" w:cs="Times New Roman"/>
                <w:b/>
                <w:color w:val="0000FF"/>
                <w:sz w:val="20"/>
                <w:szCs w:val="20"/>
              </w:rPr>
              <w:t>.</w:t>
            </w:r>
            <w:r>
              <w:rPr>
                <w:rFonts w:ascii="Times New Roman" w:hAnsi="Times New Roman" w:cs="Times New Roman"/>
                <w:b/>
                <w:color w:val="0000FF"/>
                <w:sz w:val="20"/>
                <w:szCs w:val="20"/>
                <w:lang w:val="en-US"/>
              </w:rPr>
              <w:t>com</w:t>
            </w:r>
            <w:r>
              <w:rPr>
                <w:rFonts w:ascii="Times New Roman" w:hAnsi="Times New Roman" w:cs="Times New Roman"/>
                <w:b/>
                <w:color w:val="0000FF"/>
                <w:sz w:val="20"/>
                <w:szCs w:val="20"/>
              </w:rPr>
              <w:t>.</w:t>
            </w:r>
            <w:r w:rsidRPr="00AA057C">
              <w:rPr>
                <w:rStyle w:val="a3"/>
                <w:rFonts w:ascii="Times New Roman" w:hAnsi="Times New Roman" w:cs="Times New Roman"/>
                <w:b/>
                <w:sz w:val="20"/>
                <w:szCs w:val="20"/>
              </w:rPr>
              <w:t xml:space="preserve"> </w:t>
            </w:r>
            <w:r w:rsidRPr="00AA057C">
              <w:rPr>
                <w:rStyle w:val="a3"/>
                <w:rFonts w:ascii="Times New Roman" w:hAnsi="Times New Roman" w:cs="Times New Roman"/>
                <w:color w:val="auto"/>
                <w:sz w:val="20"/>
                <w:szCs w:val="20"/>
              </w:rPr>
              <w:t>Ответы также будут опубликованы на сайтах для всех потенциальных участников тендера, и/или высланы всем участникам</w:t>
            </w:r>
            <w:r w:rsidR="0033079B">
              <w:rPr>
                <w:rStyle w:val="a3"/>
                <w:rFonts w:ascii="Times New Roman" w:hAnsi="Times New Roman" w:cs="Times New Roman"/>
                <w:color w:val="auto"/>
                <w:sz w:val="20"/>
                <w:szCs w:val="20"/>
              </w:rPr>
              <w:t xml:space="preserve"> 17 июля 2020 г</w:t>
            </w:r>
            <w:r w:rsidRPr="00AA057C">
              <w:rPr>
                <w:rStyle w:val="a3"/>
                <w:rFonts w:ascii="Times New Roman" w:hAnsi="Times New Roman" w:cs="Times New Roman"/>
                <w:color w:val="auto"/>
                <w:sz w:val="20"/>
                <w:szCs w:val="20"/>
              </w:rPr>
              <w:t>.</w:t>
            </w:r>
          </w:p>
        </w:tc>
      </w:tr>
      <w:tr w:rsidR="006A6F5D" w:rsidRPr="00AA057C" w14:paraId="3B4E7E8D" w14:textId="77777777" w:rsidTr="00DA50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671" w:type="dxa"/>
            <w:shd w:val="clear" w:color="auto" w:fill="auto"/>
            <w:tcMar>
              <w:top w:w="100" w:type="dxa"/>
              <w:left w:w="100" w:type="dxa"/>
              <w:bottom w:w="100" w:type="dxa"/>
              <w:right w:w="100" w:type="dxa"/>
            </w:tcMar>
          </w:tcPr>
          <w:p w14:paraId="09A5DE51" w14:textId="77777777" w:rsidR="006A6F5D" w:rsidRPr="00AA057C" w:rsidRDefault="006A6F5D" w:rsidP="00464D91">
            <w:pPr>
              <w:widowControl w:val="0"/>
              <w:spacing w:after="0" w:line="240" w:lineRule="auto"/>
              <w:rPr>
                <w:rFonts w:ascii="Times New Roman" w:hAnsi="Times New Roman" w:cs="Times New Roman"/>
                <w:sz w:val="20"/>
                <w:szCs w:val="20"/>
              </w:rPr>
            </w:pPr>
            <w:bookmarkStart w:id="1" w:name="_6ccte654ttk6" w:colFirst="0" w:colLast="0"/>
            <w:bookmarkEnd w:id="1"/>
            <w:r w:rsidRPr="00AA057C">
              <w:rPr>
                <w:rFonts w:ascii="Times New Roman" w:hAnsi="Times New Roman" w:cs="Times New Roman"/>
                <w:b/>
                <w:color w:val="auto"/>
                <w:sz w:val="20"/>
                <w:szCs w:val="20"/>
              </w:rPr>
              <w:t xml:space="preserve">Следующие инструкции и формы включены в настоящий пакет тендерных документов: </w:t>
            </w:r>
            <w:r w:rsidRPr="00AA057C">
              <w:rPr>
                <w:rFonts w:ascii="Times New Roman" w:hAnsi="Times New Roman" w:cs="Times New Roman"/>
                <w:color w:val="auto"/>
                <w:sz w:val="20"/>
                <w:szCs w:val="20"/>
              </w:rPr>
              <w:t>Общие условия тендера</w:t>
            </w:r>
            <w:r w:rsidRPr="00AA057C">
              <w:rPr>
                <w:rFonts w:ascii="Times New Roman" w:hAnsi="Times New Roman" w:cs="Times New Roman"/>
                <w:b/>
                <w:sz w:val="20"/>
                <w:szCs w:val="20"/>
              </w:rPr>
              <w:t xml:space="preserve">; </w:t>
            </w:r>
            <w:r w:rsidRPr="00AA057C">
              <w:rPr>
                <w:rFonts w:ascii="Times New Roman" w:hAnsi="Times New Roman" w:cs="Times New Roman"/>
                <w:color w:val="auto"/>
                <w:sz w:val="20"/>
                <w:szCs w:val="20"/>
              </w:rPr>
              <w:t xml:space="preserve">Критерии и требуемые от </w:t>
            </w:r>
            <w:r w:rsidR="00052BD7">
              <w:rPr>
                <w:rFonts w:ascii="Times New Roman" w:hAnsi="Times New Roman" w:cs="Times New Roman"/>
                <w:color w:val="auto"/>
                <w:sz w:val="20"/>
                <w:szCs w:val="20"/>
              </w:rPr>
              <w:t>поставщиков</w:t>
            </w:r>
            <w:r w:rsidRPr="00AA057C">
              <w:rPr>
                <w:rFonts w:ascii="Times New Roman" w:hAnsi="Times New Roman" w:cs="Times New Roman"/>
                <w:color w:val="auto"/>
                <w:sz w:val="20"/>
                <w:szCs w:val="20"/>
              </w:rPr>
              <w:t xml:space="preserve"> документы</w:t>
            </w:r>
            <w:r w:rsidRPr="00AA057C">
              <w:rPr>
                <w:rFonts w:ascii="Times New Roman" w:hAnsi="Times New Roman" w:cs="Times New Roman"/>
                <w:b/>
                <w:sz w:val="20"/>
                <w:szCs w:val="20"/>
              </w:rPr>
              <w:t xml:space="preserve">; </w:t>
            </w:r>
            <w:r w:rsidRPr="00AA057C">
              <w:rPr>
                <w:rFonts w:ascii="Times New Roman" w:hAnsi="Times New Roman" w:cs="Times New Roman"/>
                <w:color w:val="auto"/>
                <w:sz w:val="20"/>
                <w:szCs w:val="20"/>
              </w:rPr>
              <w:t>Форма ценового предложения</w:t>
            </w:r>
            <w:r w:rsidRPr="00AA057C">
              <w:rPr>
                <w:rFonts w:ascii="Times New Roman" w:hAnsi="Times New Roman" w:cs="Times New Roman"/>
                <w:b/>
                <w:sz w:val="20"/>
                <w:szCs w:val="20"/>
              </w:rPr>
              <w:t xml:space="preserve">; </w:t>
            </w:r>
            <w:r w:rsidRPr="00AA057C">
              <w:rPr>
                <w:rFonts w:ascii="Times New Roman" w:hAnsi="Times New Roman" w:cs="Times New Roman"/>
                <w:color w:val="auto"/>
                <w:sz w:val="20"/>
                <w:szCs w:val="20"/>
              </w:rPr>
              <w:t xml:space="preserve">Форма информации о поставщике </w:t>
            </w:r>
            <w:r>
              <w:rPr>
                <w:rFonts w:ascii="Times New Roman" w:hAnsi="Times New Roman" w:cs="Times New Roman"/>
                <w:color w:val="auto"/>
                <w:sz w:val="20"/>
                <w:szCs w:val="20"/>
              </w:rPr>
              <w:t>товаров</w:t>
            </w:r>
            <w:r w:rsidRPr="00AA057C">
              <w:rPr>
                <w:rFonts w:ascii="Times New Roman" w:hAnsi="Times New Roman" w:cs="Times New Roman"/>
                <w:color w:val="auto"/>
                <w:sz w:val="20"/>
                <w:szCs w:val="20"/>
              </w:rPr>
              <w:t>; Содержание и объем работ/Технические спецификации; Образец контракта.</w:t>
            </w:r>
          </w:p>
        </w:tc>
      </w:tr>
    </w:tbl>
    <w:p w14:paraId="4D59B8BF" w14:textId="77777777" w:rsidR="006A6F5D" w:rsidRDefault="006A6F5D"/>
    <w:p w14:paraId="061142D8" w14:textId="77777777" w:rsidR="006A6F5D" w:rsidRPr="00AA057C" w:rsidRDefault="006A6F5D" w:rsidP="006A6F5D">
      <w:pPr>
        <w:pStyle w:val="1"/>
        <w:numPr>
          <w:ilvl w:val="0"/>
          <w:numId w:val="1"/>
        </w:numPr>
        <w:spacing w:before="0" w:after="0" w:line="240" w:lineRule="auto"/>
        <w:contextualSpacing/>
        <w:rPr>
          <w:rFonts w:ascii="Times New Roman" w:hAnsi="Times New Roman" w:cs="Times New Roman"/>
          <w:color w:val="auto"/>
          <w:sz w:val="22"/>
          <w:szCs w:val="22"/>
        </w:rPr>
      </w:pPr>
      <w:r w:rsidRPr="00AA057C">
        <w:rPr>
          <w:rFonts w:ascii="Times New Roman" w:hAnsi="Times New Roman" w:cs="Times New Roman"/>
          <w:color w:val="auto"/>
          <w:sz w:val="22"/>
          <w:szCs w:val="22"/>
        </w:rPr>
        <w:t>Общие условия тендера</w:t>
      </w:r>
    </w:p>
    <w:p w14:paraId="5F3E0892" w14:textId="77777777" w:rsidR="006A6F5D" w:rsidRPr="00AA057C" w:rsidRDefault="006A6F5D" w:rsidP="00DA50D9">
      <w:pPr>
        <w:widowControl w:val="0"/>
        <w:spacing w:after="0" w:line="240" w:lineRule="auto"/>
        <w:ind w:firstLine="567"/>
        <w:jc w:val="both"/>
        <w:rPr>
          <w:rFonts w:ascii="Times New Roman" w:eastAsia="Times New Roman" w:hAnsi="Times New Roman" w:cs="Times New Roman"/>
          <w:color w:val="000000"/>
          <w:sz w:val="20"/>
          <w:szCs w:val="20"/>
        </w:rPr>
      </w:pPr>
      <w:r>
        <w:rPr>
          <w:rFonts w:ascii="Times New Roman" w:hAnsi="Times New Roman" w:cs="Times New Roman"/>
          <w:color w:val="auto"/>
          <w:sz w:val="20"/>
          <w:szCs w:val="20"/>
        </w:rPr>
        <w:t>Международный университет Кыргызской Республики</w:t>
      </w:r>
      <w:r w:rsidR="003A20F0">
        <w:rPr>
          <w:rFonts w:ascii="Times New Roman" w:hAnsi="Times New Roman" w:cs="Times New Roman"/>
          <w:color w:val="auto"/>
          <w:sz w:val="20"/>
          <w:szCs w:val="20"/>
        </w:rPr>
        <w:t xml:space="preserve"> и университеты-партнеры</w:t>
      </w:r>
      <w:r w:rsidRPr="00AA057C">
        <w:rPr>
          <w:rFonts w:ascii="Times New Roman" w:eastAsia="Times New Roman" w:hAnsi="Times New Roman" w:cs="Times New Roman"/>
          <w:color w:val="000000"/>
          <w:sz w:val="20"/>
          <w:szCs w:val="20"/>
        </w:rPr>
        <w:t xml:space="preserve"> приглаша</w:t>
      </w:r>
      <w:r w:rsidR="003A20F0">
        <w:rPr>
          <w:rFonts w:ascii="Times New Roman" w:eastAsia="Times New Roman" w:hAnsi="Times New Roman" w:cs="Times New Roman"/>
          <w:color w:val="000000"/>
          <w:sz w:val="20"/>
          <w:szCs w:val="20"/>
        </w:rPr>
        <w:t>ю</w:t>
      </w:r>
      <w:r w:rsidRPr="00AA057C">
        <w:rPr>
          <w:rFonts w:ascii="Times New Roman" w:eastAsia="Times New Roman" w:hAnsi="Times New Roman" w:cs="Times New Roman"/>
          <w:color w:val="000000"/>
          <w:sz w:val="20"/>
          <w:szCs w:val="20"/>
        </w:rPr>
        <w:t xml:space="preserve">т желающих подавать предложения на поставку </w:t>
      </w:r>
      <w:r>
        <w:rPr>
          <w:rFonts w:ascii="Times New Roman" w:eastAsia="Times New Roman" w:hAnsi="Times New Roman" w:cs="Times New Roman"/>
          <w:color w:val="000000"/>
          <w:sz w:val="20"/>
          <w:szCs w:val="20"/>
        </w:rPr>
        <w:t>товаров</w:t>
      </w:r>
      <w:r w:rsidRPr="00AA057C">
        <w:rPr>
          <w:rFonts w:ascii="Times New Roman" w:eastAsia="Times New Roman" w:hAnsi="Times New Roman" w:cs="Times New Roman"/>
          <w:color w:val="000000"/>
          <w:sz w:val="20"/>
          <w:szCs w:val="20"/>
        </w:rPr>
        <w:t xml:space="preserve">, как описано в данном документе и в соответствии с процедурами, условиями и контрактом, как представлено в тендерных документах. </w:t>
      </w: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 xml:space="preserve">и университеты-партнеры </w:t>
      </w:r>
      <w:r w:rsidRPr="00AA057C">
        <w:rPr>
          <w:rFonts w:ascii="Times New Roman" w:eastAsia="Times New Roman" w:hAnsi="Times New Roman" w:cs="Times New Roman"/>
          <w:color w:val="000000"/>
          <w:sz w:val="20"/>
          <w:szCs w:val="20"/>
        </w:rPr>
        <w:t>оставля</w:t>
      </w:r>
      <w:r w:rsidR="00DA50D9">
        <w:rPr>
          <w:rFonts w:ascii="Times New Roman" w:eastAsia="Times New Roman" w:hAnsi="Times New Roman" w:cs="Times New Roman"/>
          <w:color w:val="000000"/>
          <w:sz w:val="20"/>
          <w:szCs w:val="20"/>
        </w:rPr>
        <w:t>ю</w:t>
      </w:r>
      <w:r w:rsidRPr="00AA057C">
        <w:rPr>
          <w:rFonts w:ascii="Times New Roman" w:eastAsia="Times New Roman" w:hAnsi="Times New Roman" w:cs="Times New Roman"/>
          <w:color w:val="000000"/>
          <w:sz w:val="20"/>
          <w:szCs w:val="20"/>
        </w:rPr>
        <w:t xml:space="preserve">т за собой право изменять </w:t>
      </w:r>
      <w:r>
        <w:rPr>
          <w:rFonts w:ascii="Times New Roman" w:eastAsia="Times New Roman" w:hAnsi="Times New Roman" w:cs="Times New Roman"/>
          <w:color w:val="000000"/>
          <w:sz w:val="20"/>
          <w:szCs w:val="20"/>
        </w:rPr>
        <w:t>количество товаров и материалов</w:t>
      </w:r>
      <w:r w:rsidRPr="00AA057C">
        <w:rPr>
          <w:rFonts w:ascii="Times New Roman" w:eastAsia="Times New Roman" w:hAnsi="Times New Roman" w:cs="Times New Roman"/>
          <w:color w:val="000000"/>
          <w:sz w:val="20"/>
          <w:szCs w:val="20"/>
        </w:rPr>
        <w:t>, указанны</w:t>
      </w:r>
      <w:r>
        <w:rPr>
          <w:rFonts w:ascii="Times New Roman" w:eastAsia="Times New Roman" w:hAnsi="Times New Roman" w:cs="Times New Roman"/>
          <w:color w:val="000000"/>
          <w:sz w:val="20"/>
          <w:szCs w:val="20"/>
        </w:rPr>
        <w:t>х</w:t>
      </w:r>
      <w:r w:rsidRPr="00AA057C">
        <w:rPr>
          <w:rFonts w:ascii="Times New Roman" w:eastAsia="Times New Roman" w:hAnsi="Times New Roman" w:cs="Times New Roman"/>
          <w:color w:val="000000"/>
          <w:sz w:val="20"/>
          <w:szCs w:val="20"/>
        </w:rPr>
        <w:t xml:space="preserve"> в пакете тендерных документов, без изменения в цене за единицу, иные условия и сроки, а также принимать или отклонять все, или любое предложение, или часть его.</w:t>
      </w:r>
    </w:p>
    <w:p w14:paraId="69DBBA67" w14:textId="77777777" w:rsidR="006A6F5D" w:rsidRPr="00AA057C" w:rsidRDefault="006A6F5D" w:rsidP="006A6F5D">
      <w:pPr>
        <w:widowControl w:val="0"/>
        <w:spacing w:after="0" w:line="240" w:lineRule="auto"/>
        <w:rPr>
          <w:rFonts w:ascii="Times New Roman" w:eastAsia="Times New Roman" w:hAnsi="Times New Roman" w:cs="Times New Roman"/>
          <w:color w:val="000000"/>
          <w:sz w:val="20"/>
          <w:szCs w:val="20"/>
        </w:rPr>
      </w:pPr>
    </w:p>
    <w:p w14:paraId="2D8AFACE" w14:textId="77777777" w:rsidR="006A6F5D" w:rsidRPr="00AA057C" w:rsidRDefault="006A6F5D" w:rsidP="006A6F5D">
      <w:pPr>
        <w:pStyle w:val="1"/>
        <w:numPr>
          <w:ilvl w:val="1"/>
          <w:numId w:val="4"/>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lastRenderedPageBreak/>
        <w:t xml:space="preserve">Заявление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3A20F0">
        <w:rPr>
          <w:rFonts w:ascii="Times New Roman" w:hAnsi="Times New Roman" w:cs="Times New Roman"/>
          <w:color w:val="auto"/>
          <w:sz w:val="20"/>
          <w:szCs w:val="20"/>
        </w:rPr>
        <w:t xml:space="preserve">и университетов-партнеров </w:t>
      </w:r>
      <w:r w:rsidRPr="00AA057C">
        <w:rPr>
          <w:rFonts w:ascii="Times New Roman" w:hAnsi="Times New Roman" w:cs="Times New Roman"/>
          <w:color w:val="auto"/>
          <w:sz w:val="20"/>
          <w:szCs w:val="20"/>
        </w:rPr>
        <w:t>о противодействии коррупции и взяточничеству</w:t>
      </w:r>
    </w:p>
    <w:p w14:paraId="47C46E34" w14:textId="77777777" w:rsidR="006A6F5D" w:rsidRPr="00AA057C" w:rsidRDefault="006A6F5D" w:rsidP="006A6F5D">
      <w:pPr>
        <w:widowControl w:val="0"/>
        <w:spacing w:after="0" w:line="240" w:lineRule="auto"/>
        <w:ind w:left="720"/>
        <w:rPr>
          <w:rFonts w:ascii="Times New Roman" w:eastAsia="Times New Roman" w:hAnsi="Times New Roman" w:cs="Times New Roman"/>
          <w:color w:val="000000"/>
          <w:sz w:val="20"/>
          <w:szCs w:val="20"/>
        </w:rPr>
      </w:pPr>
    </w:p>
    <w:p w14:paraId="55C491AA"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МУКР</w:t>
      </w:r>
      <w:r w:rsidR="003A20F0">
        <w:rPr>
          <w:rFonts w:ascii="Times New Roman" w:eastAsia="Times New Roman" w:hAnsi="Times New Roman" w:cs="Times New Roman"/>
          <w:b/>
          <w:color w:val="000000"/>
          <w:sz w:val="20"/>
          <w:szCs w:val="20"/>
        </w:rPr>
        <w:t xml:space="preserve"> и университеты-партнеры</w:t>
      </w:r>
      <w:r w:rsidRPr="00AA057C">
        <w:rPr>
          <w:rFonts w:ascii="Times New Roman" w:eastAsia="Times New Roman" w:hAnsi="Times New Roman" w:cs="Times New Roman"/>
          <w:b/>
          <w:color w:val="000000"/>
          <w:sz w:val="20"/>
          <w:szCs w:val="20"/>
        </w:rPr>
        <w:t xml:space="preserve"> </w:t>
      </w:r>
      <w:r w:rsidRPr="00AA057C">
        <w:rPr>
          <w:rFonts w:ascii="Times New Roman" w:eastAsia="Times New Roman" w:hAnsi="Times New Roman" w:cs="Times New Roman"/>
          <w:b/>
          <w:color w:val="auto"/>
          <w:sz w:val="20"/>
          <w:szCs w:val="20"/>
        </w:rPr>
        <w:t>строго запреща</w:t>
      </w:r>
      <w:r w:rsidR="003A20F0">
        <w:rPr>
          <w:rFonts w:ascii="Times New Roman" w:eastAsia="Times New Roman" w:hAnsi="Times New Roman" w:cs="Times New Roman"/>
          <w:b/>
          <w:color w:val="auto"/>
          <w:sz w:val="20"/>
          <w:szCs w:val="20"/>
        </w:rPr>
        <w:t>ю</w:t>
      </w:r>
      <w:r w:rsidRPr="00AA057C">
        <w:rPr>
          <w:rFonts w:ascii="Times New Roman" w:eastAsia="Times New Roman" w:hAnsi="Times New Roman" w:cs="Times New Roman"/>
          <w:b/>
          <w:color w:val="auto"/>
          <w:sz w:val="20"/>
          <w:szCs w:val="20"/>
        </w:rPr>
        <w:t>т:</w:t>
      </w:r>
    </w:p>
    <w:p w14:paraId="7114F940" w14:textId="77777777" w:rsidR="006A6F5D" w:rsidRPr="00AA057C" w:rsidRDefault="006A6F5D" w:rsidP="006A6F5D">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AA057C">
        <w:rPr>
          <w:rFonts w:ascii="Times New Roman" w:eastAsia="Times New Roman" w:hAnsi="Times New Roman" w:cs="Times New Roman"/>
          <w:i/>
          <w:color w:val="000000"/>
          <w:sz w:val="20"/>
          <w:szCs w:val="20"/>
          <w:u w:val="single"/>
        </w:rPr>
        <w:t>Любую форму взяток или «отката» в своей деятельности.</w:t>
      </w:r>
    </w:p>
    <w:p w14:paraId="4CAB0BED" w14:textId="77777777" w:rsidR="006A6F5D" w:rsidRPr="00AA057C" w:rsidRDefault="006A6F5D" w:rsidP="00DA50D9">
      <w:pPr>
        <w:widowControl w:val="0"/>
        <w:spacing w:after="0" w:line="240" w:lineRule="auto"/>
        <w:ind w:left="360" w:firstLine="491"/>
        <w:contextualSpacing/>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 xml:space="preserve">Этот запрет включает любую </w:t>
      </w:r>
      <w:r w:rsidRPr="00AA057C">
        <w:rPr>
          <w:rFonts w:ascii="Times New Roman" w:eastAsia="Times New Roman" w:hAnsi="Times New Roman" w:cs="Times New Roman"/>
          <w:i/>
          <w:color w:val="000000"/>
          <w:sz w:val="20"/>
          <w:szCs w:val="20"/>
        </w:rPr>
        <w:t xml:space="preserve">просьбу </w:t>
      </w:r>
      <w:r w:rsidRPr="00AA057C">
        <w:rPr>
          <w:rFonts w:ascii="Times New Roman" w:eastAsia="Times New Roman" w:hAnsi="Times New Roman" w:cs="Times New Roman"/>
          <w:color w:val="000000"/>
          <w:sz w:val="20"/>
          <w:szCs w:val="20"/>
        </w:rPr>
        <w:t xml:space="preserve">любого сотрудника, консультанта или агента </w:t>
      </w:r>
      <w:r>
        <w:rPr>
          <w:rFonts w:ascii="Times New Roman" w:eastAsia="Times New Roman" w:hAnsi="Times New Roman" w:cs="Times New Roman"/>
          <w:color w:val="000000"/>
          <w:sz w:val="20"/>
          <w:szCs w:val="20"/>
        </w:rPr>
        <w:t>МУКР</w:t>
      </w:r>
      <w:r w:rsidR="00DA50D9">
        <w:rPr>
          <w:rFonts w:ascii="Times New Roman" w:eastAsia="Times New Roman" w:hAnsi="Times New Roman" w:cs="Times New Roman"/>
          <w:color w:val="000000"/>
          <w:sz w:val="20"/>
          <w:szCs w:val="20"/>
        </w:rPr>
        <w:t xml:space="preserve"> и университетов-партнеров</w:t>
      </w:r>
      <w:r w:rsidRPr="00AA057C">
        <w:rPr>
          <w:rFonts w:ascii="Times New Roman" w:eastAsia="Times New Roman" w:hAnsi="Times New Roman" w:cs="Times New Roman"/>
          <w:color w:val="000000"/>
          <w:sz w:val="20"/>
          <w:szCs w:val="20"/>
        </w:rPr>
        <w:t xml:space="preserve"> на получение чего-либо ценного от любой компании или физического лица в обмен на действие или бездействие сотрудника, консультанта или агентов </w:t>
      </w: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университетов-партнеров</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 xml:space="preserve">в связи с присуждением контракта или с выполнением контракта после присуждения.  Это также относится к любому </w:t>
      </w:r>
      <w:r w:rsidRPr="00AA057C">
        <w:rPr>
          <w:rFonts w:ascii="Times New Roman" w:eastAsia="Times New Roman" w:hAnsi="Times New Roman" w:cs="Times New Roman"/>
          <w:i/>
          <w:color w:val="000000"/>
          <w:sz w:val="20"/>
          <w:szCs w:val="20"/>
        </w:rPr>
        <w:t>предложению</w:t>
      </w:r>
      <w:r w:rsidRPr="00AA057C">
        <w:rPr>
          <w:rFonts w:ascii="Times New Roman" w:eastAsia="Times New Roman" w:hAnsi="Times New Roman" w:cs="Times New Roman"/>
          <w:color w:val="000000"/>
          <w:sz w:val="20"/>
          <w:szCs w:val="20"/>
        </w:rPr>
        <w:t xml:space="preserve"> любой компании или отдельного лица чего-либо ценного любому сотруднику, консультанту или агенту </w:t>
      </w: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университетов-партнеров</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в обмен на действие или бездействие такого лица в связи с присуждением контракта или его исполнением.</w:t>
      </w:r>
    </w:p>
    <w:p w14:paraId="58F570B7" w14:textId="77777777" w:rsidR="006A6F5D" w:rsidRPr="00AA057C" w:rsidRDefault="006A6F5D" w:rsidP="006A6F5D">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AA057C">
        <w:rPr>
          <w:rFonts w:ascii="Times New Roman" w:eastAsia="Times New Roman" w:hAnsi="Times New Roman" w:cs="Times New Roman"/>
          <w:i/>
          <w:color w:val="000000"/>
          <w:sz w:val="20"/>
          <w:szCs w:val="20"/>
          <w:u w:val="single"/>
        </w:rPr>
        <w:t>Конфликт интересов при присуждении или управлении контрактами</w:t>
      </w:r>
    </w:p>
    <w:p w14:paraId="5AF212B7" w14:textId="77777777" w:rsidR="006A6F5D" w:rsidRPr="00AA057C" w:rsidRDefault="006A6F5D" w:rsidP="00DA50D9">
      <w:pPr>
        <w:widowControl w:val="0"/>
        <w:spacing w:after="0" w:line="240" w:lineRule="auto"/>
        <w:ind w:left="360" w:firstLine="491"/>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 xml:space="preserve">Если компания принадлежит прямо или косвенно, полностью или частично любому сотруднику </w:t>
      </w: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университетов-партнеров,</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 xml:space="preserve">или любому лицу, которое связано с сотрудниками </w:t>
      </w:r>
      <w:r>
        <w:rPr>
          <w:rFonts w:ascii="Times New Roman" w:eastAsia="Times New Roman" w:hAnsi="Times New Roman" w:cs="Times New Roman"/>
          <w:color w:val="000000"/>
          <w:sz w:val="20"/>
          <w:szCs w:val="20"/>
        </w:rPr>
        <w:t>МУКР</w:t>
      </w:r>
      <w:r w:rsidR="00DA50D9">
        <w:rPr>
          <w:rFonts w:ascii="Times New Roman" w:eastAsia="Times New Roman" w:hAnsi="Times New Roman" w:cs="Times New Roman"/>
          <w:color w:val="000000"/>
          <w:sz w:val="20"/>
          <w:szCs w:val="20"/>
        </w:rPr>
        <w:t xml:space="preserve"> и университетов-партнеров</w:t>
      </w:r>
      <w:r w:rsidRPr="00AA057C">
        <w:rPr>
          <w:rFonts w:ascii="Times New Roman" w:eastAsia="Times New Roman" w:hAnsi="Times New Roman" w:cs="Times New Roman"/>
          <w:color w:val="000000"/>
          <w:sz w:val="20"/>
          <w:szCs w:val="20"/>
        </w:rPr>
        <w:t>, компания должна обеспечить раскрытие такой информации до момента подачи своего предложения.</w:t>
      </w:r>
    </w:p>
    <w:p w14:paraId="13C4E873" w14:textId="77777777" w:rsidR="006A6F5D" w:rsidRPr="00AA057C" w:rsidRDefault="006A6F5D" w:rsidP="006A6F5D">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AA057C">
        <w:rPr>
          <w:rFonts w:ascii="Times New Roman" w:eastAsia="Times New Roman" w:hAnsi="Times New Roman" w:cs="Times New Roman"/>
          <w:i/>
          <w:color w:val="000000"/>
          <w:sz w:val="20"/>
          <w:szCs w:val="20"/>
          <w:u w:val="single"/>
        </w:rPr>
        <w:t>Обмен или получение конфиденциальной информации</w:t>
      </w:r>
    </w:p>
    <w:p w14:paraId="041641D2" w14:textId="77777777" w:rsidR="006A6F5D" w:rsidRPr="00AA057C" w:rsidRDefault="006A6F5D" w:rsidP="00DA50D9">
      <w:pPr>
        <w:widowControl w:val="0"/>
        <w:spacing w:after="0" w:line="240" w:lineRule="auto"/>
        <w:ind w:left="360" w:firstLine="4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университеты-партнеры</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запреща</w:t>
      </w:r>
      <w:r w:rsidR="00DA50D9">
        <w:rPr>
          <w:rFonts w:ascii="Times New Roman" w:eastAsia="Times New Roman" w:hAnsi="Times New Roman" w:cs="Times New Roman"/>
          <w:color w:val="000000"/>
          <w:sz w:val="20"/>
          <w:szCs w:val="20"/>
        </w:rPr>
        <w:t>ю</w:t>
      </w:r>
      <w:r w:rsidRPr="00AA057C">
        <w:rPr>
          <w:rFonts w:ascii="Times New Roman" w:eastAsia="Times New Roman" w:hAnsi="Times New Roman" w:cs="Times New Roman"/>
          <w:color w:val="000000"/>
          <w:sz w:val="20"/>
          <w:szCs w:val="20"/>
        </w:rPr>
        <w:t xml:space="preserve">т своим сотрудникам делиться информацией и любым оферентами получать конфиденциальную информацию, связанную с запросом на подачу предложений, включая информацию о предварительных ценах </w:t>
      </w:r>
      <w:r>
        <w:rPr>
          <w:rFonts w:ascii="Times New Roman" w:eastAsia="Times New Roman" w:hAnsi="Times New Roman" w:cs="Times New Roman"/>
          <w:color w:val="000000"/>
          <w:sz w:val="20"/>
          <w:szCs w:val="20"/>
        </w:rPr>
        <w:t>МУКР</w:t>
      </w:r>
      <w:r w:rsidR="00DA50D9">
        <w:rPr>
          <w:rFonts w:ascii="Times New Roman" w:eastAsia="Times New Roman" w:hAnsi="Times New Roman" w:cs="Times New Roman"/>
          <w:color w:val="000000"/>
          <w:sz w:val="20"/>
          <w:szCs w:val="20"/>
        </w:rPr>
        <w:t xml:space="preserve"> и университетов-партнеров</w:t>
      </w:r>
      <w:r w:rsidRPr="00AA057C">
        <w:rPr>
          <w:rFonts w:ascii="Times New Roman" w:eastAsia="Times New Roman" w:hAnsi="Times New Roman" w:cs="Times New Roman"/>
          <w:color w:val="000000"/>
          <w:sz w:val="20"/>
          <w:szCs w:val="20"/>
        </w:rPr>
        <w:t>, конкурирующих оферентах или конкурирующих предложениях и т. п. Любая информация, предоставляемая одному оференту/</w:t>
      </w:r>
      <w:r w:rsidR="00052BD7">
        <w:rPr>
          <w:rFonts w:ascii="Times New Roman" w:eastAsia="Times New Roman" w:hAnsi="Times New Roman" w:cs="Times New Roman"/>
          <w:color w:val="000000"/>
          <w:sz w:val="20"/>
          <w:szCs w:val="20"/>
        </w:rPr>
        <w:t>поставщику</w:t>
      </w:r>
      <w:r w:rsidRPr="00AA057C">
        <w:rPr>
          <w:rFonts w:ascii="Times New Roman" w:eastAsia="Times New Roman" w:hAnsi="Times New Roman" w:cs="Times New Roman"/>
          <w:color w:val="000000"/>
          <w:sz w:val="20"/>
          <w:szCs w:val="20"/>
        </w:rPr>
        <w:t xml:space="preserve">, должна предоставляться всем остальным </w:t>
      </w:r>
      <w:r w:rsidR="00052BD7">
        <w:rPr>
          <w:rFonts w:ascii="Times New Roman" w:eastAsia="Times New Roman" w:hAnsi="Times New Roman" w:cs="Times New Roman"/>
          <w:color w:val="000000"/>
          <w:sz w:val="20"/>
          <w:szCs w:val="20"/>
        </w:rPr>
        <w:t>поставщика</w:t>
      </w:r>
      <w:r w:rsidRPr="00AA057C">
        <w:rPr>
          <w:rFonts w:ascii="Times New Roman" w:eastAsia="Times New Roman" w:hAnsi="Times New Roman" w:cs="Times New Roman"/>
          <w:color w:val="000000"/>
          <w:sz w:val="20"/>
          <w:szCs w:val="20"/>
        </w:rPr>
        <w:t>м.</w:t>
      </w:r>
    </w:p>
    <w:p w14:paraId="64E7D80C" w14:textId="77777777" w:rsidR="006A6F5D" w:rsidRPr="00AA057C" w:rsidRDefault="006A6F5D" w:rsidP="006A6F5D">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AA057C">
        <w:rPr>
          <w:rFonts w:ascii="Times New Roman" w:eastAsia="Times New Roman" w:hAnsi="Times New Roman" w:cs="Times New Roman"/>
          <w:i/>
          <w:color w:val="000000"/>
          <w:sz w:val="20"/>
          <w:szCs w:val="20"/>
          <w:u w:val="single"/>
        </w:rPr>
        <w:t>Сговор между / среди оферентов</w:t>
      </w:r>
    </w:p>
    <w:p w14:paraId="2D583E7E" w14:textId="77777777" w:rsidR="006A6F5D" w:rsidRPr="00AA057C" w:rsidRDefault="006A6F5D" w:rsidP="00DA50D9">
      <w:pPr>
        <w:widowControl w:val="0"/>
        <w:spacing w:after="0" w:line="240" w:lineRule="auto"/>
        <w:ind w:left="360" w:firstLine="4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университеты-партнеры</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требу</w:t>
      </w:r>
      <w:r w:rsidR="00DA50D9">
        <w:rPr>
          <w:rFonts w:ascii="Times New Roman" w:eastAsia="Times New Roman" w:hAnsi="Times New Roman" w:cs="Times New Roman"/>
          <w:color w:val="000000"/>
          <w:sz w:val="20"/>
          <w:szCs w:val="20"/>
        </w:rPr>
        <w:t>ю</w:t>
      </w:r>
      <w:r w:rsidRPr="00AA057C">
        <w:rPr>
          <w:rFonts w:ascii="Times New Roman" w:eastAsia="Times New Roman" w:hAnsi="Times New Roman" w:cs="Times New Roman"/>
          <w:color w:val="000000"/>
          <w:sz w:val="20"/>
          <w:szCs w:val="20"/>
        </w:rPr>
        <w:t>т честной и открытой конкуренции при подаче предложений.  Две или более компании, подающие предложения, не должны принадлежать или контролироваться одним и тем же лицом (лицами).  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 и какая цена будет заплачена.</w:t>
      </w:r>
    </w:p>
    <w:p w14:paraId="2D624476" w14:textId="77777777" w:rsidR="006A6F5D" w:rsidRPr="00AA057C" w:rsidRDefault="006A6F5D" w:rsidP="006A6F5D">
      <w:pPr>
        <w:widowControl w:val="0"/>
        <w:spacing w:after="0" w:line="240" w:lineRule="auto"/>
        <w:rPr>
          <w:rFonts w:ascii="Times New Roman" w:eastAsia="Times New Roman" w:hAnsi="Times New Roman" w:cs="Times New Roman"/>
          <w:color w:val="000000"/>
          <w:sz w:val="20"/>
          <w:szCs w:val="20"/>
        </w:rPr>
      </w:pPr>
    </w:p>
    <w:p w14:paraId="2DE930CB" w14:textId="77777777" w:rsidR="006A6F5D" w:rsidRPr="00AA057C" w:rsidRDefault="006A6F5D" w:rsidP="006A6F5D">
      <w:pPr>
        <w:widowControl w:val="0"/>
        <w:spacing w:after="0" w:line="240" w:lineRule="auto"/>
        <w:ind w:firstLine="567"/>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 xml:space="preserve">О нарушениях вышеуказанных требований, а также о доказательствах таких нарушений, следует сообщать по адресу: </w:t>
      </w:r>
    </w:p>
    <w:p w14:paraId="6601B1FD" w14:textId="77777777" w:rsidR="006A6F5D" w:rsidRPr="00AA057C" w:rsidRDefault="006B4B8F" w:rsidP="006A6F5D">
      <w:pPr>
        <w:widowControl w:val="0"/>
        <w:spacing w:after="0" w:line="240" w:lineRule="auto"/>
        <w:jc w:val="center"/>
        <w:rPr>
          <w:rFonts w:ascii="Times New Roman" w:eastAsia="Times New Roman" w:hAnsi="Times New Roman" w:cs="Times New Roman"/>
          <w:color w:val="000000"/>
          <w:sz w:val="20"/>
          <w:szCs w:val="20"/>
        </w:rPr>
      </w:pPr>
      <w:hyperlink r:id="rId8" w:history="1">
        <w:r w:rsidR="006A6F5D" w:rsidRPr="003D41A4">
          <w:rPr>
            <w:rStyle w:val="a3"/>
            <w:rFonts w:ascii="Times New Roman" w:eastAsia="Times New Roman" w:hAnsi="Times New Roman" w:cs="Times New Roman"/>
            <w:b/>
            <w:sz w:val="20"/>
            <w:szCs w:val="20"/>
            <w:lang w:val="en-US"/>
          </w:rPr>
          <w:t>university</w:t>
        </w:r>
        <w:r w:rsidR="006A6F5D" w:rsidRPr="003D41A4">
          <w:rPr>
            <w:rStyle w:val="a3"/>
            <w:rFonts w:ascii="Times New Roman" w:eastAsia="Times New Roman" w:hAnsi="Times New Roman" w:cs="Times New Roman"/>
            <w:b/>
            <w:sz w:val="20"/>
            <w:szCs w:val="20"/>
          </w:rPr>
          <w:t>@m</w:t>
        </w:r>
        <w:proofErr w:type="spellStart"/>
        <w:r w:rsidR="006A6F5D" w:rsidRPr="003D41A4">
          <w:rPr>
            <w:rStyle w:val="a3"/>
            <w:rFonts w:ascii="Times New Roman" w:eastAsia="Times New Roman" w:hAnsi="Times New Roman" w:cs="Times New Roman"/>
            <w:b/>
            <w:sz w:val="20"/>
            <w:szCs w:val="20"/>
            <w:lang w:val="en-US"/>
          </w:rPr>
          <w:t>uk</w:t>
        </w:r>
        <w:proofErr w:type="spellEnd"/>
        <w:r w:rsidR="006A6F5D" w:rsidRPr="003D41A4">
          <w:rPr>
            <w:rStyle w:val="a3"/>
            <w:rFonts w:ascii="Times New Roman" w:eastAsia="Times New Roman" w:hAnsi="Times New Roman" w:cs="Times New Roman"/>
            <w:b/>
            <w:sz w:val="20"/>
            <w:szCs w:val="20"/>
          </w:rPr>
          <w:t>r.</w:t>
        </w:r>
        <w:r w:rsidR="006A6F5D" w:rsidRPr="003D41A4">
          <w:rPr>
            <w:rStyle w:val="a3"/>
            <w:rFonts w:ascii="Times New Roman" w:eastAsia="Times New Roman" w:hAnsi="Times New Roman" w:cs="Times New Roman"/>
            <w:b/>
            <w:sz w:val="20"/>
            <w:szCs w:val="20"/>
            <w:lang w:val="en-US"/>
          </w:rPr>
          <w:t>k</w:t>
        </w:r>
        <w:r w:rsidR="006A6F5D" w:rsidRPr="003D41A4">
          <w:rPr>
            <w:rStyle w:val="a3"/>
            <w:rFonts w:ascii="Times New Roman" w:eastAsia="Times New Roman" w:hAnsi="Times New Roman" w:cs="Times New Roman"/>
            <w:b/>
            <w:sz w:val="20"/>
            <w:szCs w:val="20"/>
          </w:rPr>
          <w:t>g</w:t>
        </w:r>
      </w:hyperlink>
    </w:p>
    <w:p w14:paraId="6A16135F" w14:textId="77777777" w:rsidR="006A6F5D" w:rsidRPr="00AA057C" w:rsidRDefault="006A6F5D" w:rsidP="006A6F5D">
      <w:pPr>
        <w:widowControl w:val="0"/>
        <w:spacing w:after="0" w:line="240" w:lineRule="auto"/>
        <w:jc w:val="center"/>
        <w:rPr>
          <w:rFonts w:ascii="Times New Roman" w:eastAsia="Times New Roman" w:hAnsi="Times New Roman" w:cs="Times New Roman"/>
          <w:b/>
          <w:color w:val="000000"/>
          <w:sz w:val="20"/>
          <w:szCs w:val="20"/>
        </w:rPr>
      </w:pPr>
    </w:p>
    <w:p w14:paraId="6BF202E5" w14:textId="77777777" w:rsidR="006A6F5D" w:rsidRPr="00AA057C" w:rsidRDefault="006A6F5D" w:rsidP="006A6F5D">
      <w:pPr>
        <w:widowControl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МУКР</w:t>
      </w:r>
      <w:r w:rsidRPr="00AA057C">
        <w:rPr>
          <w:rFonts w:ascii="Times New Roman" w:eastAsia="Times New Roman" w:hAnsi="Times New Roman" w:cs="Times New Roman"/>
          <w:color w:val="000000"/>
          <w:sz w:val="20"/>
          <w:szCs w:val="20"/>
        </w:rPr>
        <w:t xml:space="preserve"> </w:t>
      </w:r>
      <w:r w:rsidR="00DA50D9">
        <w:rPr>
          <w:rFonts w:ascii="Times New Roman" w:eastAsia="Times New Roman" w:hAnsi="Times New Roman" w:cs="Times New Roman"/>
          <w:color w:val="000000"/>
          <w:sz w:val="20"/>
          <w:szCs w:val="20"/>
        </w:rPr>
        <w:t>и университеты-партнеры</w:t>
      </w:r>
      <w:r w:rsidR="00DA50D9"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000000"/>
          <w:sz w:val="20"/>
          <w:szCs w:val="20"/>
        </w:rPr>
        <w:t>буд</w:t>
      </w:r>
      <w:r w:rsidR="00DA50D9">
        <w:rPr>
          <w:rFonts w:ascii="Times New Roman" w:eastAsia="Times New Roman" w:hAnsi="Times New Roman" w:cs="Times New Roman"/>
          <w:color w:val="000000"/>
          <w:sz w:val="20"/>
          <w:szCs w:val="20"/>
        </w:rPr>
        <w:t>у</w:t>
      </w:r>
      <w:r w:rsidRPr="00AA057C">
        <w:rPr>
          <w:rFonts w:ascii="Times New Roman" w:eastAsia="Times New Roman" w:hAnsi="Times New Roman" w:cs="Times New Roman"/>
          <w:color w:val="000000"/>
          <w:sz w:val="20"/>
          <w:szCs w:val="20"/>
        </w:rPr>
        <w:t xml:space="preserve">т полностью расследовать такие предположения и предпримет соответствующие действия. О любой компании или физическом лице, участвующем в любом из вышеуказанных запрещенных действий, будет сообщено соответствующим органам власти, такие действия будут расследоваться в полном объеме, предложение будет отклонено и/или будет прекращен контракт, и такое лицо или компания не будет иметь права на будущие контракты с </w:t>
      </w:r>
      <w:r>
        <w:rPr>
          <w:rFonts w:ascii="Times New Roman" w:eastAsia="Times New Roman" w:hAnsi="Times New Roman" w:cs="Times New Roman"/>
          <w:color w:val="000000"/>
          <w:sz w:val="20"/>
          <w:szCs w:val="20"/>
        </w:rPr>
        <w:t>МУКР</w:t>
      </w:r>
      <w:r w:rsidR="00DA50D9">
        <w:rPr>
          <w:rFonts w:ascii="Times New Roman" w:eastAsia="Times New Roman" w:hAnsi="Times New Roman" w:cs="Times New Roman"/>
          <w:color w:val="000000"/>
          <w:sz w:val="20"/>
          <w:szCs w:val="20"/>
        </w:rPr>
        <w:t xml:space="preserve"> и университетами-партнерами</w:t>
      </w:r>
      <w:r w:rsidRPr="00AA057C">
        <w:rPr>
          <w:rFonts w:ascii="Times New Roman" w:eastAsia="Times New Roman" w:hAnsi="Times New Roman" w:cs="Times New Roman"/>
          <w:color w:val="000000"/>
          <w:sz w:val="20"/>
          <w:szCs w:val="20"/>
        </w:rPr>
        <w:t>. Сотрудники, участвующие в таком поведении, будут уволены.</w:t>
      </w:r>
    </w:p>
    <w:p w14:paraId="3E65EDCC"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p>
    <w:p w14:paraId="67608672" w14:textId="77777777" w:rsidR="006A6F5D" w:rsidRPr="00AA057C" w:rsidRDefault="006A6F5D" w:rsidP="006A6F5D">
      <w:pPr>
        <w:pStyle w:val="1"/>
        <w:numPr>
          <w:ilvl w:val="1"/>
          <w:numId w:val="4"/>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Основные условия: </w:t>
      </w:r>
    </w:p>
    <w:p w14:paraId="7D12AD5C"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 xml:space="preserve">Все предложения должны быть сделаны в соответствии с настоящими инструкциями, и должны быть представлены все запрошенные документы, включая любую требуемую информацию о конкретном </w:t>
      </w:r>
      <w:r w:rsidR="00052BD7">
        <w:rPr>
          <w:rFonts w:ascii="Times New Roman" w:hAnsi="Times New Roman" w:cs="Times New Roman"/>
          <w:color w:val="000000"/>
          <w:sz w:val="20"/>
          <w:szCs w:val="20"/>
        </w:rPr>
        <w:t>поставщик</w:t>
      </w:r>
      <w:r w:rsidRPr="00AA057C">
        <w:rPr>
          <w:rFonts w:ascii="Times New Roman" w:hAnsi="Times New Roman" w:cs="Times New Roman"/>
          <w:color w:val="000000"/>
          <w:sz w:val="20"/>
          <w:szCs w:val="20"/>
        </w:rPr>
        <w:t>е. Если какой-либо запрошенный документ не предоставлен, необходимо указать причину не предоставления на странице тендерного пакета, называемого «</w:t>
      </w:r>
      <w:r w:rsidRPr="00AA057C">
        <w:rPr>
          <w:rFonts w:ascii="Times New Roman" w:hAnsi="Times New Roman" w:cs="Times New Roman"/>
          <w:b/>
          <w:color w:val="000000"/>
          <w:sz w:val="20"/>
          <w:szCs w:val="20"/>
        </w:rPr>
        <w:t>Лист исключений</w:t>
      </w:r>
      <w:r w:rsidRPr="00AA057C">
        <w:rPr>
          <w:rFonts w:ascii="Times New Roman" w:hAnsi="Times New Roman" w:cs="Times New Roman"/>
          <w:color w:val="000000"/>
          <w:sz w:val="20"/>
          <w:szCs w:val="20"/>
        </w:rPr>
        <w:t>».</w:t>
      </w:r>
    </w:p>
    <w:p w14:paraId="50919C7B"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Ни один из респондентов не должен добавлять, опускать или изменять пункты, условия или сроки, указанные в настоящем документе.</w:t>
      </w:r>
    </w:p>
    <w:p w14:paraId="7D2CF079"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 xml:space="preserve">Если у </w:t>
      </w:r>
      <w:r w:rsidR="00052BD7">
        <w:rPr>
          <w:rFonts w:ascii="Times New Roman" w:hAnsi="Times New Roman" w:cs="Times New Roman"/>
          <w:color w:val="000000"/>
          <w:sz w:val="20"/>
          <w:szCs w:val="20"/>
        </w:rPr>
        <w:t>поставщика</w:t>
      </w:r>
      <w:r w:rsidRPr="00AA057C">
        <w:rPr>
          <w:rFonts w:ascii="Times New Roman" w:hAnsi="Times New Roman" w:cs="Times New Roman"/>
          <w:color w:val="000000"/>
          <w:sz w:val="20"/>
          <w:szCs w:val="20"/>
        </w:rPr>
        <w:t xml:space="preserve"> есть дополнительные запросы и условия, они должны быть указаны в </w:t>
      </w:r>
      <w:r w:rsidRPr="00AA057C">
        <w:rPr>
          <w:rFonts w:ascii="Times New Roman" w:hAnsi="Times New Roman" w:cs="Times New Roman"/>
          <w:b/>
          <w:color w:val="000000"/>
          <w:sz w:val="20"/>
          <w:szCs w:val="20"/>
        </w:rPr>
        <w:t>Листе исключений</w:t>
      </w:r>
      <w:r w:rsidRPr="00AA057C">
        <w:rPr>
          <w:rFonts w:ascii="Times New Roman" w:hAnsi="Times New Roman" w:cs="Times New Roman"/>
          <w:color w:val="000000"/>
          <w:sz w:val="20"/>
          <w:szCs w:val="20"/>
        </w:rPr>
        <w:t>.</w:t>
      </w:r>
    </w:p>
    <w:p w14:paraId="40125156"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Каждый оферент может сделать только одно предложение.</w:t>
      </w:r>
    </w:p>
    <w:p w14:paraId="19C721FE"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 xml:space="preserve">Каждое предложение действует с даты подачи предложения по </w:t>
      </w:r>
      <w:r w:rsidR="00DA50D9">
        <w:rPr>
          <w:rFonts w:ascii="Times New Roman" w:hAnsi="Times New Roman" w:cs="Times New Roman"/>
          <w:color w:val="000000"/>
          <w:sz w:val="20"/>
          <w:szCs w:val="20"/>
        </w:rPr>
        <w:t>2</w:t>
      </w:r>
      <w:r w:rsidRPr="006A6F5D">
        <w:rPr>
          <w:rFonts w:ascii="Times New Roman" w:hAnsi="Times New Roman" w:cs="Times New Roman"/>
          <w:color w:val="000000"/>
          <w:sz w:val="20"/>
          <w:szCs w:val="20"/>
        </w:rPr>
        <w:t>0</w:t>
      </w:r>
      <w:r w:rsidRPr="00AA057C">
        <w:rPr>
          <w:rFonts w:ascii="Times New Roman" w:hAnsi="Times New Roman" w:cs="Times New Roman"/>
          <w:color w:val="000000"/>
          <w:sz w:val="20"/>
          <w:szCs w:val="20"/>
        </w:rPr>
        <w:t xml:space="preserve"> </w:t>
      </w:r>
      <w:r w:rsidR="00DA50D9">
        <w:rPr>
          <w:rFonts w:ascii="Times New Roman" w:hAnsi="Times New Roman" w:cs="Times New Roman"/>
          <w:color w:val="000000"/>
          <w:sz w:val="20"/>
          <w:szCs w:val="20"/>
        </w:rPr>
        <w:t>августа</w:t>
      </w:r>
      <w:r w:rsidRPr="00AA057C">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0 г</w:t>
      </w:r>
      <w:r w:rsidRPr="00AA057C">
        <w:rPr>
          <w:rFonts w:ascii="Times New Roman" w:hAnsi="Times New Roman" w:cs="Times New Roman"/>
          <w:color w:val="000000"/>
          <w:sz w:val="20"/>
          <w:szCs w:val="20"/>
        </w:rPr>
        <w:t>.</w:t>
      </w:r>
    </w:p>
    <w:p w14:paraId="076FC746" w14:textId="77777777" w:rsidR="006A6F5D"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Все предложения должны указывать, включают ли они налоги, обязательные платежи, сборы и/или пошлины, включая НДС, если это применимо.</w:t>
      </w:r>
    </w:p>
    <w:p w14:paraId="663C6C2B"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i/>
          <w:color w:val="000000"/>
          <w:sz w:val="20"/>
          <w:szCs w:val="20"/>
        </w:rPr>
      </w:pPr>
      <w:r w:rsidRPr="006A6F5D">
        <w:rPr>
          <w:rFonts w:ascii="Times New Roman" w:hAnsi="Times New Roman" w:cs="Times New Roman"/>
          <w:color w:val="000000"/>
          <w:sz w:val="20"/>
          <w:szCs w:val="20"/>
        </w:rPr>
        <w:t>Поставщики должны гарантировать, что финансовые предложения лишены ошибок расчета. Если во время процесса оценки выявляются ошибки, цена за единицу товара будет преобладать</w:t>
      </w:r>
      <w:r w:rsidRPr="006A6F5D">
        <w:rPr>
          <w:rFonts w:ascii="Times New Roman" w:hAnsi="Times New Roman" w:cs="Times New Roman"/>
          <w:i/>
          <w:color w:val="000000"/>
          <w:sz w:val="20"/>
          <w:szCs w:val="20"/>
        </w:rPr>
        <w:t>. Если есть двусмысленность в цене за</w:t>
      </w:r>
      <w:r>
        <w:rPr>
          <w:rFonts w:ascii="Times New Roman" w:hAnsi="Times New Roman" w:cs="Times New Roman"/>
          <w:i/>
          <w:color w:val="000000"/>
          <w:sz w:val="20"/>
          <w:szCs w:val="20"/>
        </w:rPr>
        <w:t xml:space="preserve"> </w:t>
      </w:r>
      <w:r w:rsidRPr="00AA057C">
        <w:rPr>
          <w:rFonts w:ascii="Times New Roman" w:hAnsi="Times New Roman" w:cs="Times New Roman"/>
          <w:i/>
          <w:color w:val="000000"/>
          <w:sz w:val="20"/>
          <w:szCs w:val="20"/>
        </w:rPr>
        <w:t xml:space="preserve">единицу, </w:t>
      </w:r>
      <w:r w:rsidR="006147CE">
        <w:rPr>
          <w:rFonts w:ascii="Times New Roman" w:hAnsi="Times New Roman" w:cs="Times New Roman"/>
          <w:i/>
          <w:color w:val="000000"/>
          <w:sz w:val="20"/>
          <w:szCs w:val="20"/>
        </w:rPr>
        <w:t>Тендерная</w:t>
      </w:r>
      <w:r w:rsidRPr="00AA057C">
        <w:rPr>
          <w:rFonts w:ascii="Times New Roman" w:hAnsi="Times New Roman" w:cs="Times New Roman"/>
          <w:i/>
          <w:color w:val="000000"/>
          <w:sz w:val="20"/>
          <w:szCs w:val="20"/>
        </w:rPr>
        <w:t xml:space="preserve"> Коми</w:t>
      </w:r>
      <w:r w:rsidR="006147CE">
        <w:rPr>
          <w:rFonts w:ascii="Times New Roman" w:hAnsi="Times New Roman" w:cs="Times New Roman"/>
          <w:i/>
          <w:color w:val="000000"/>
          <w:sz w:val="20"/>
          <w:szCs w:val="20"/>
        </w:rPr>
        <w:t>ссия</w:t>
      </w:r>
      <w:r w:rsidR="00DA50D9">
        <w:rPr>
          <w:rFonts w:ascii="Times New Roman" w:hAnsi="Times New Roman" w:cs="Times New Roman"/>
          <w:i/>
          <w:color w:val="000000"/>
          <w:sz w:val="20"/>
          <w:szCs w:val="20"/>
        </w:rPr>
        <w:t>, состоящ</w:t>
      </w:r>
      <w:r w:rsidR="006147CE">
        <w:rPr>
          <w:rFonts w:ascii="Times New Roman" w:hAnsi="Times New Roman" w:cs="Times New Roman"/>
          <w:i/>
          <w:color w:val="000000"/>
          <w:sz w:val="20"/>
          <w:szCs w:val="20"/>
        </w:rPr>
        <w:t>ая</w:t>
      </w:r>
      <w:r w:rsidR="00DA50D9">
        <w:rPr>
          <w:rFonts w:ascii="Times New Roman" w:hAnsi="Times New Roman" w:cs="Times New Roman"/>
          <w:i/>
          <w:color w:val="000000"/>
          <w:sz w:val="20"/>
          <w:szCs w:val="20"/>
        </w:rPr>
        <w:t xml:space="preserve"> из представителей МУКР и университетов-партнеров</w:t>
      </w:r>
      <w:r w:rsidR="006147CE">
        <w:rPr>
          <w:rFonts w:ascii="Times New Roman" w:hAnsi="Times New Roman" w:cs="Times New Roman"/>
          <w:i/>
          <w:color w:val="000000"/>
          <w:sz w:val="20"/>
          <w:szCs w:val="20"/>
        </w:rPr>
        <w:t>,</w:t>
      </w:r>
      <w:r w:rsidRPr="00AA057C">
        <w:rPr>
          <w:rFonts w:ascii="Times New Roman" w:hAnsi="Times New Roman" w:cs="Times New Roman"/>
          <w:i/>
          <w:color w:val="000000"/>
          <w:sz w:val="20"/>
          <w:szCs w:val="20"/>
        </w:rPr>
        <w:t xml:space="preserve"> может принять решение о дисквалификации предложения.</w:t>
      </w:r>
    </w:p>
    <w:p w14:paraId="370EA01D" w14:textId="77777777" w:rsidR="006A6F5D"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AA057C">
        <w:rPr>
          <w:rFonts w:ascii="Times New Roman" w:hAnsi="Times New Roman" w:cs="Times New Roman"/>
          <w:color w:val="000000"/>
          <w:sz w:val="20"/>
          <w:szCs w:val="20"/>
        </w:rPr>
        <w:t xml:space="preserve">Любые просьбы о предоставлении разъяснений по любым вопросам должны быть представлены в </w:t>
      </w:r>
      <w:r>
        <w:rPr>
          <w:rFonts w:ascii="Times New Roman" w:hAnsi="Times New Roman" w:cs="Times New Roman"/>
          <w:color w:val="000000"/>
          <w:sz w:val="20"/>
          <w:szCs w:val="20"/>
        </w:rPr>
        <w:t>МУКР</w:t>
      </w:r>
      <w:r w:rsidRPr="00AA057C">
        <w:rPr>
          <w:rFonts w:ascii="Times New Roman" w:hAnsi="Times New Roman" w:cs="Times New Roman"/>
          <w:color w:val="000000"/>
          <w:sz w:val="20"/>
          <w:szCs w:val="20"/>
        </w:rPr>
        <w:t xml:space="preserve"> в письменной форме. Ответ на любой вопрос, заданный в письменной форме любым </w:t>
      </w:r>
      <w:r w:rsidR="00052BD7">
        <w:rPr>
          <w:rFonts w:ascii="Times New Roman" w:hAnsi="Times New Roman" w:cs="Times New Roman"/>
          <w:color w:val="000000"/>
          <w:sz w:val="20"/>
          <w:szCs w:val="20"/>
        </w:rPr>
        <w:t>поставщико</w:t>
      </w:r>
      <w:r w:rsidRPr="00AA057C">
        <w:rPr>
          <w:rFonts w:ascii="Times New Roman" w:hAnsi="Times New Roman" w:cs="Times New Roman"/>
          <w:color w:val="000000"/>
          <w:sz w:val="20"/>
          <w:szCs w:val="20"/>
        </w:rPr>
        <w:t xml:space="preserve">м, дается этому </w:t>
      </w:r>
      <w:r w:rsidR="00052BD7">
        <w:rPr>
          <w:rFonts w:ascii="Times New Roman" w:hAnsi="Times New Roman" w:cs="Times New Roman"/>
          <w:color w:val="000000"/>
          <w:sz w:val="20"/>
          <w:szCs w:val="20"/>
        </w:rPr>
        <w:t>поставщику</w:t>
      </w:r>
      <w:r w:rsidRPr="00AA057C">
        <w:rPr>
          <w:rFonts w:ascii="Times New Roman" w:hAnsi="Times New Roman" w:cs="Times New Roman"/>
          <w:color w:val="000000"/>
          <w:sz w:val="20"/>
          <w:szCs w:val="20"/>
        </w:rPr>
        <w:t xml:space="preserve">. В некоторых случаях </w:t>
      </w:r>
      <w:r>
        <w:rPr>
          <w:rFonts w:ascii="Times New Roman" w:hAnsi="Times New Roman" w:cs="Times New Roman"/>
          <w:color w:val="000000"/>
          <w:sz w:val="20"/>
          <w:szCs w:val="20"/>
        </w:rPr>
        <w:t>МУКР</w:t>
      </w:r>
      <w:r w:rsidRPr="00AA057C">
        <w:rPr>
          <w:rFonts w:ascii="Times New Roman" w:hAnsi="Times New Roman" w:cs="Times New Roman"/>
          <w:color w:val="000000"/>
          <w:sz w:val="20"/>
          <w:szCs w:val="20"/>
        </w:rPr>
        <w:t xml:space="preserve"> может принять решение о предоставлении разъяснения для всех </w:t>
      </w:r>
      <w:r w:rsidR="00052BD7">
        <w:rPr>
          <w:rFonts w:ascii="Times New Roman" w:hAnsi="Times New Roman" w:cs="Times New Roman"/>
          <w:color w:val="000000"/>
          <w:sz w:val="20"/>
          <w:szCs w:val="20"/>
        </w:rPr>
        <w:t>поставщиков</w:t>
      </w:r>
      <w:r w:rsidRPr="00AA057C">
        <w:rPr>
          <w:rFonts w:ascii="Times New Roman" w:hAnsi="Times New Roman" w:cs="Times New Roman"/>
          <w:color w:val="000000"/>
          <w:sz w:val="20"/>
          <w:szCs w:val="20"/>
        </w:rPr>
        <w:t xml:space="preserve"> без указани</w:t>
      </w:r>
      <w:r w:rsidR="002A5BAB">
        <w:rPr>
          <w:rFonts w:ascii="Times New Roman" w:hAnsi="Times New Roman" w:cs="Times New Roman"/>
          <w:color w:val="000000"/>
          <w:sz w:val="20"/>
          <w:szCs w:val="20"/>
        </w:rPr>
        <w:t>я</w:t>
      </w:r>
      <w:r w:rsidRPr="00AA057C">
        <w:rPr>
          <w:rFonts w:ascii="Times New Roman" w:hAnsi="Times New Roman" w:cs="Times New Roman"/>
          <w:color w:val="000000"/>
          <w:sz w:val="20"/>
          <w:szCs w:val="20"/>
        </w:rPr>
        <w:t xml:space="preserve"> имени </w:t>
      </w:r>
      <w:r w:rsidR="00052BD7">
        <w:rPr>
          <w:rFonts w:ascii="Times New Roman" w:hAnsi="Times New Roman" w:cs="Times New Roman"/>
          <w:color w:val="000000"/>
          <w:sz w:val="20"/>
          <w:szCs w:val="20"/>
        </w:rPr>
        <w:t>поставщика</w:t>
      </w:r>
      <w:r w:rsidRPr="00AA057C">
        <w:rPr>
          <w:rFonts w:ascii="Times New Roman" w:hAnsi="Times New Roman" w:cs="Times New Roman"/>
          <w:color w:val="000000"/>
          <w:sz w:val="20"/>
          <w:szCs w:val="20"/>
        </w:rPr>
        <w:t xml:space="preserve">, задающего вопрос. Условием этого тендера является то, что никакое разъяснение не считается заменяющим, противоречащим, дополняющим или умаляющим условия настоящего тендера, если оно не сделано в письменной форме в качестве дополнения к пакету тендерных документов, и не подписано </w:t>
      </w:r>
      <w:r>
        <w:rPr>
          <w:rFonts w:ascii="Times New Roman" w:hAnsi="Times New Roman" w:cs="Times New Roman"/>
          <w:color w:val="000000"/>
          <w:sz w:val="20"/>
          <w:szCs w:val="20"/>
        </w:rPr>
        <w:t>МУКР</w:t>
      </w:r>
      <w:r w:rsidRPr="00AA057C">
        <w:rPr>
          <w:rFonts w:ascii="Times New Roman" w:hAnsi="Times New Roman" w:cs="Times New Roman"/>
          <w:color w:val="000000"/>
          <w:sz w:val="20"/>
          <w:szCs w:val="20"/>
        </w:rPr>
        <w:t xml:space="preserve"> или его назначенным представителем.</w:t>
      </w:r>
    </w:p>
    <w:p w14:paraId="472140FE" w14:textId="77777777" w:rsidR="006147CE" w:rsidRPr="003A20F0" w:rsidRDefault="006147CE" w:rsidP="006A6F5D">
      <w:pPr>
        <w:widowControl w:val="0"/>
        <w:numPr>
          <w:ilvl w:val="0"/>
          <w:numId w:val="2"/>
        </w:numPr>
        <w:spacing w:after="0" w:line="240" w:lineRule="auto"/>
        <w:jc w:val="both"/>
        <w:rPr>
          <w:rFonts w:ascii="Times New Roman" w:hAnsi="Times New Roman" w:cs="Times New Roman"/>
          <w:color w:val="auto"/>
          <w:sz w:val="20"/>
          <w:szCs w:val="20"/>
        </w:rPr>
      </w:pPr>
      <w:r>
        <w:rPr>
          <w:rFonts w:ascii="Times New Roman" w:hAnsi="Times New Roman" w:cs="Times New Roman"/>
          <w:color w:val="000000"/>
          <w:sz w:val="20"/>
          <w:szCs w:val="20"/>
        </w:rPr>
        <w:lastRenderedPageBreak/>
        <w:t xml:space="preserve">Выбранный поставщик подписывает с каждым из университетов-партнеров отдельный договор о поставке </w:t>
      </w:r>
      <w:r w:rsidRPr="003A20F0">
        <w:rPr>
          <w:rFonts w:ascii="Times New Roman" w:hAnsi="Times New Roman" w:cs="Times New Roman"/>
          <w:color w:val="auto"/>
          <w:sz w:val="20"/>
          <w:szCs w:val="20"/>
        </w:rPr>
        <w:t>оборудования.</w:t>
      </w:r>
    </w:p>
    <w:p w14:paraId="61C71C8C" w14:textId="77777777" w:rsidR="006A6F5D" w:rsidRPr="00AA057C" w:rsidRDefault="006A6F5D" w:rsidP="006A6F5D">
      <w:pPr>
        <w:widowControl w:val="0"/>
        <w:numPr>
          <w:ilvl w:val="0"/>
          <w:numId w:val="2"/>
        </w:numPr>
        <w:spacing w:after="0" w:line="240" w:lineRule="auto"/>
        <w:jc w:val="both"/>
        <w:rPr>
          <w:rFonts w:ascii="Times New Roman" w:hAnsi="Times New Roman" w:cs="Times New Roman"/>
          <w:color w:val="000000"/>
          <w:sz w:val="20"/>
          <w:szCs w:val="20"/>
        </w:rPr>
      </w:pPr>
      <w:r w:rsidRPr="003A20F0">
        <w:rPr>
          <w:rFonts w:ascii="Times New Roman" w:hAnsi="Times New Roman" w:cs="Times New Roman"/>
          <w:color w:val="auto"/>
          <w:sz w:val="20"/>
          <w:szCs w:val="20"/>
        </w:rPr>
        <w:t xml:space="preserve">Данный Тендер не обязывает МУКР </w:t>
      </w:r>
      <w:r w:rsidR="006147CE" w:rsidRPr="003A20F0">
        <w:rPr>
          <w:rFonts w:ascii="Times New Roman" w:hAnsi="Times New Roman" w:cs="Times New Roman"/>
          <w:color w:val="auto"/>
          <w:sz w:val="20"/>
          <w:szCs w:val="20"/>
        </w:rPr>
        <w:t xml:space="preserve">и </w:t>
      </w:r>
      <w:r w:rsidR="006147CE" w:rsidRPr="003A20F0">
        <w:rPr>
          <w:rFonts w:ascii="Times New Roman" w:eastAsia="Times New Roman" w:hAnsi="Times New Roman" w:cs="Times New Roman"/>
          <w:color w:val="auto"/>
          <w:sz w:val="20"/>
          <w:szCs w:val="20"/>
        </w:rPr>
        <w:t>университет</w:t>
      </w:r>
      <w:r w:rsidR="003A20F0">
        <w:rPr>
          <w:rFonts w:ascii="Times New Roman" w:eastAsia="Times New Roman" w:hAnsi="Times New Roman" w:cs="Times New Roman"/>
          <w:color w:val="auto"/>
          <w:sz w:val="20"/>
          <w:szCs w:val="20"/>
        </w:rPr>
        <w:t>ов</w:t>
      </w:r>
      <w:r w:rsidR="006147CE" w:rsidRPr="003A20F0">
        <w:rPr>
          <w:rFonts w:ascii="Times New Roman" w:eastAsia="Times New Roman" w:hAnsi="Times New Roman" w:cs="Times New Roman"/>
          <w:color w:val="auto"/>
          <w:sz w:val="20"/>
          <w:szCs w:val="20"/>
        </w:rPr>
        <w:t>-партнеров</w:t>
      </w:r>
      <w:r w:rsidR="006147CE" w:rsidRPr="003A20F0">
        <w:rPr>
          <w:rFonts w:ascii="Times New Roman" w:hAnsi="Times New Roman" w:cs="Times New Roman"/>
          <w:color w:val="auto"/>
          <w:sz w:val="20"/>
          <w:szCs w:val="20"/>
        </w:rPr>
        <w:t xml:space="preserve"> </w:t>
      </w:r>
      <w:r w:rsidRPr="003A20F0">
        <w:rPr>
          <w:rFonts w:ascii="Times New Roman" w:hAnsi="Times New Roman" w:cs="Times New Roman"/>
          <w:color w:val="auto"/>
          <w:sz w:val="20"/>
          <w:szCs w:val="20"/>
        </w:rPr>
        <w:t xml:space="preserve">подписывать контракт и не обязывает плачивать любые расходы, понесенные при подготовке и подаче предложений. МУКР </w:t>
      </w:r>
      <w:r w:rsidR="006147CE" w:rsidRPr="003A20F0">
        <w:rPr>
          <w:rFonts w:ascii="Times New Roman" w:eastAsia="Times New Roman" w:hAnsi="Times New Roman" w:cs="Times New Roman"/>
          <w:color w:val="auto"/>
          <w:sz w:val="20"/>
          <w:szCs w:val="20"/>
        </w:rPr>
        <w:t>и университеты-партнеры</w:t>
      </w:r>
      <w:r w:rsidR="006147CE" w:rsidRPr="003A20F0">
        <w:rPr>
          <w:rFonts w:ascii="Times New Roman" w:hAnsi="Times New Roman" w:cs="Times New Roman"/>
          <w:color w:val="auto"/>
          <w:sz w:val="20"/>
          <w:szCs w:val="20"/>
        </w:rPr>
        <w:t xml:space="preserve"> </w:t>
      </w:r>
      <w:r w:rsidRPr="003A20F0">
        <w:rPr>
          <w:rFonts w:ascii="Times New Roman" w:hAnsi="Times New Roman" w:cs="Times New Roman"/>
          <w:color w:val="auto"/>
          <w:sz w:val="20"/>
          <w:szCs w:val="20"/>
        </w:rPr>
        <w:t>оставля</w:t>
      </w:r>
      <w:r w:rsidR="006147CE" w:rsidRPr="003A20F0">
        <w:rPr>
          <w:rFonts w:ascii="Times New Roman" w:hAnsi="Times New Roman" w:cs="Times New Roman"/>
          <w:color w:val="auto"/>
          <w:sz w:val="20"/>
          <w:szCs w:val="20"/>
        </w:rPr>
        <w:t>ю</w:t>
      </w:r>
      <w:r w:rsidRPr="003A20F0">
        <w:rPr>
          <w:rFonts w:ascii="Times New Roman" w:hAnsi="Times New Roman" w:cs="Times New Roman"/>
          <w:color w:val="auto"/>
          <w:sz w:val="20"/>
          <w:szCs w:val="20"/>
        </w:rPr>
        <w:t xml:space="preserve">т за собой право </w:t>
      </w:r>
      <w:r w:rsidRPr="00AA057C">
        <w:rPr>
          <w:rFonts w:ascii="Times New Roman" w:hAnsi="Times New Roman" w:cs="Times New Roman"/>
          <w:color w:val="000000"/>
          <w:sz w:val="20"/>
          <w:szCs w:val="20"/>
        </w:rPr>
        <w:t xml:space="preserve">отклонить все или любое поступившее предложение, если это считается необходимым в </w:t>
      </w:r>
      <w:r w:rsidR="006147CE">
        <w:rPr>
          <w:rFonts w:ascii="Times New Roman" w:hAnsi="Times New Roman" w:cs="Times New Roman"/>
          <w:color w:val="000000"/>
          <w:sz w:val="20"/>
          <w:szCs w:val="20"/>
        </w:rPr>
        <w:t xml:space="preserve">их </w:t>
      </w:r>
      <w:r w:rsidRPr="00AA057C">
        <w:rPr>
          <w:rFonts w:ascii="Times New Roman" w:hAnsi="Times New Roman" w:cs="Times New Roman"/>
          <w:color w:val="000000"/>
          <w:sz w:val="20"/>
          <w:szCs w:val="20"/>
        </w:rPr>
        <w:t>интересах.</w:t>
      </w:r>
    </w:p>
    <w:p w14:paraId="2E9F239E" w14:textId="77777777" w:rsidR="006A6F5D" w:rsidRPr="00AA057C" w:rsidRDefault="006A6F5D" w:rsidP="006A6F5D">
      <w:pPr>
        <w:widowControl w:val="0"/>
        <w:spacing w:after="0" w:line="240" w:lineRule="auto"/>
        <w:ind w:left="360"/>
        <w:jc w:val="both"/>
        <w:rPr>
          <w:rFonts w:ascii="Times New Roman" w:eastAsia="Times New Roman" w:hAnsi="Times New Roman" w:cs="Times New Roman"/>
          <w:color w:val="000000"/>
          <w:sz w:val="20"/>
          <w:szCs w:val="20"/>
        </w:rPr>
      </w:pPr>
    </w:p>
    <w:p w14:paraId="2A26286F" w14:textId="77777777" w:rsidR="006A6F5D" w:rsidRPr="00AA057C" w:rsidRDefault="006A6F5D" w:rsidP="006A6F5D">
      <w:pPr>
        <w:pStyle w:val="1"/>
        <w:numPr>
          <w:ilvl w:val="1"/>
          <w:numId w:val="4"/>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Правомочность </w:t>
      </w:r>
      <w:r w:rsidR="003A4D05">
        <w:rPr>
          <w:rFonts w:ascii="Times New Roman" w:hAnsi="Times New Roman" w:cs="Times New Roman"/>
          <w:color w:val="auto"/>
          <w:sz w:val="20"/>
          <w:szCs w:val="20"/>
        </w:rPr>
        <w:t>поставщика</w:t>
      </w:r>
    </w:p>
    <w:p w14:paraId="14EA0178" w14:textId="77777777" w:rsidR="006A6F5D" w:rsidRPr="00AA057C" w:rsidRDefault="00052BD7" w:rsidP="006A6F5D">
      <w:pPr>
        <w:widowControl w:val="0"/>
        <w:spacing w:after="0" w:line="240" w:lineRule="auto"/>
        <w:rPr>
          <w:rFonts w:ascii="Times New Roman" w:eastAsia="Times New Roman" w:hAnsi="Times New Roman" w:cs="Times New Roman"/>
          <w:b/>
          <w:color w:val="000000"/>
          <w:sz w:val="20"/>
          <w:szCs w:val="20"/>
        </w:rPr>
      </w:pPr>
      <w:r>
        <w:rPr>
          <w:rFonts w:ascii="Times New Roman" w:hAnsi="Times New Roman" w:cs="Times New Roman"/>
          <w:b/>
          <w:color w:val="000000"/>
          <w:sz w:val="20"/>
          <w:szCs w:val="20"/>
        </w:rPr>
        <w:t>П</w:t>
      </w:r>
      <w:r w:rsidRPr="00052BD7">
        <w:rPr>
          <w:rFonts w:ascii="Times New Roman" w:hAnsi="Times New Roman" w:cs="Times New Roman"/>
          <w:b/>
          <w:color w:val="000000"/>
          <w:sz w:val="20"/>
          <w:szCs w:val="20"/>
        </w:rPr>
        <w:t>оставщик</w:t>
      </w:r>
      <w:r w:rsidR="00364DA9">
        <w:rPr>
          <w:rFonts w:ascii="Times New Roman" w:eastAsia="Times New Roman" w:hAnsi="Times New Roman" w:cs="Times New Roman"/>
          <w:b/>
          <w:color w:val="000000"/>
          <w:sz w:val="20"/>
          <w:szCs w:val="20"/>
        </w:rPr>
        <w:t>и</w:t>
      </w:r>
      <w:r w:rsidR="006A6F5D" w:rsidRPr="00AA057C">
        <w:rPr>
          <w:rFonts w:ascii="Times New Roman" w:eastAsia="Times New Roman" w:hAnsi="Times New Roman" w:cs="Times New Roman"/>
          <w:b/>
          <w:color w:val="000000"/>
          <w:sz w:val="20"/>
          <w:szCs w:val="20"/>
        </w:rPr>
        <w:t xml:space="preserve"> не могут участвовать в тендере и будут отклонены как неприемлемые, если они:</w:t>
      </w:r>
    </w:p>
    <w:p w14:paraId="70471595" w14:textId="77777777" w:rsidR="006A6F5D" w:rsidRPr="00AA057C" w:rsidRDefault="006A6F5D" w:rsidP="006A6F5D">
      <w:pPr>
        <w:widowControl w:val="0"/>
        <w:numPr>
          <w:ilvl w:val="0"/>
          <w:numId w:val="2"/>
        </w:numPr>
        <w:spacing w:after="0" w:line="240" w:lineRule="auto"/>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Не зарегистрированы для ведения бизнеса</w:t>
      </w:r>
      <w:r w:rsidR="0033079B">
        <w:rPr>
          <w:rFonts w:ascii="Times New Roman" w:eastAsia="Times New Roman" w:hAnsi="Times New Roman" w:cs="Times New Roman"/>
          <w:color w:val="000000"/>
          <w:sz w:val="20"/>
          <w:szCs w:val="20"/>
        </w:rPr>
        <w:t xml:space="preserve"> и не имеют собственный офис и сервисный центр</w:t>
      </w:r>
      <w:r w:rsidRPr="00AA057C">
        <w:rPr>
          <w:rFonts w:ascii="Times New Roman" w:eastAsia="Times New Roman" w:hAnsi="Times New Roman" w:cs="Times New Roman"/>
          <w:color w:val="000000"/>
          <w:sz w:val="20"/>
          <w:szCs w:val="20"/>
        </w:rPr>
        <w:t>;</w:t>
      </w:r>
    </w:p>
    <w:p w14:paraId="7213EFC9"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Являются банкротами или в процессе банкротства;</w:t>
      </w:r>
    </w:p>
    <w:p w14:paraId="01E2D933"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Были осуждены за незаконную / коррумпированную деятельность и / или непрофессиональное поведение;</w:t>
      </w:r>
    </w:p>
    <w:p w14:paraId="76B331A5"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Были виновны в серьезных профессиональных нарушениях;</w:t>
      </w:r>
    </w:p>
    <w:p w14:paraId="53848905"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Не выполнили обязательств, связанных с выплатой социального обеспечения и налогов;</w:t>
      </w:r>
    </w:p>
    <w:p w14:paraId="1E895BF6"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Виновны в серьезном неправильном предоставлении информации;</w:t>
      </w:r>
    </w:p>
    <w:p w14:paraId="1699A95D" w14:textId="77777777" w:rsidR="006A6F5D"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Нарушают политику, изложенную в заявлении о борьбе с коррупцией;</w:t>
      </w:r>
    </w:p>
    <w:p w14:paraId="200302B8" w14:textId="77777777" w:rsidR="0033079B" w:rsidRPr="00AA057C" w:rsidRDefault="0033079B"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имеют опыта поставки оборудования на сумму не менее чем 1</w:t>
      </w:r>
      <w:r w:rsidR="00E17B5C">
        <w:rPr>
          <w:rFonts w:ascii="Times New Roman" w:eastAsia="Times New Roman" w:hAnsi="Times New Roman" w:cs="Times New Roman"/>
          <w:color w:val="000000"/>
          <w:sz w:val="20"/>
          <w:szCs w:val="20"/>
        </w:rPr>
        <w:t>3 </w:t>
      </w:r>
      <w:r>
        <w:rPr>
          <w:rFonts w:ascii="Times New Roman" w:eastAsia="Times New Roman" w:hAnsi="Times New Roman" w:cs="Times New Roman"/>
          <w:color w:val="000000"/>
          <w:sz w:val="20"/>
          <w:szCs w:val="20"/>
        </w:rPr>
        <w:t>000</w:t>
      </w:r>
      <w:r w:rsidR="00E17B5C">
        <w:rPr>
          <w:rFonts w:ascii="Times New Roman" w:eastAsia="Times New Roman" w:hAnsi="Times New Roman" w:cs="Times New Roman"/>
          <w:color w:val="000000"/>
          <w:sz w:val="20"/>
          <w:szCs w:val="20"/>
        </w:rPr>
        <w:t xml:space="preserve"> 00</w:t>
      </w:r>
      <w:r>
        <w:rPr>
          <w:rFonts w:ascii="Times New Roman" w:eastAsia="Times New Roman" w:hAnsi="Times New Roman" w:cs="Times New Roman"/>
          <w:color w:val="000000"/>
          <w:sz w:val="20"/>
          <w:szCs w:val="20"/>
        </w:rPr>
        <w:t>0</w:t>
      </w:r>
      <w:r w:rsidRPr="0033079B">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 xml:space="preserve"> </w:t>
      </w:r>
      <w:r w:rsidR="00E17B5C">
        <w:rPr>
          <w:rFonts w:ascii="Times New Roman" w:eastAsia="Times New Roman" w:hAnsi="Times New Roman" w:cs="Times New Roman"/>
          <w:color w:val="000000"/>
          <w:sz w:val="20"/>
          <w:szCs w:val="20"/>
        </w:rPr>
        <w:t>сомов</w:t>
      </w:r>
      <w:r w:rsidRPr="0033079B">
        <w:rPr>
          <w:rFonts w:ascii="Times New Roman" w:eastAsia="Times New Roman" w:hAnsi="Times New Roman" w:cs="Times New Roman"/>
          <w:color w:val="000000"/>
          <w:sz w:val="20"/>
          <w:szCs w:val="20"/>
        </w:rPr>
        <w:t>;</w:t>
      </w:r>
    </w:p>
    <w:p w14:paraId="2E8C0D95" w14:textId="77777777" w:rsidR="006A6F5D" w:rsidRPr="00AA057C" w:rsidRDefault="006A6F5D" w:rsidP="006A6F5D">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 xml:space="preserve">Поставщик (или руководители поставщика) находится в любом списке сторон под санкциями или в настоящее время исключен, или дисквалифицирован Правительством </w:t>
      </w:r>
      <w:r w:rsidR="002A5BAB">
        <w:rPr>
          <w:rFonts w:ascii="Times New Roman" w:eastAsia="Times New Roman" w:hAnsi="Times New Roman" w:cs="Times New Roman"/>
          <w:color w:val="000000"/>
          <w:sz w:val="20"/>
          <w:szCs w:val="20"/>
        </w:rPr>
        <w:t>Кыргызской Республики</w:t>
      </w:r>
      <w:r w:rsidRPr="00AA057C">
        <w:rPr>
          <w:rFonts w:ascii="Times New Roman" w:eastAsia="Times New Roman" w:hAnsi="Times New Roman" w:cs="Times New Roman"/>
          <w:color w:val="000000"/>
          <w:sz w:val="20"/>
          <w:szCs w:val="20"/>
        </w:rPr>
        <w:t>.</w:t>
      </w:r>
    </w:p>
    <w:p w14:paraId="4DF1E492"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Дополнительные критерии приемлемости указаны в разделе 3.2 этого тендерного пакета.</w:t>
      </w:r>
    </w:p>
    <w:p w14:paraId="53DA8DE7" w14:textId="77777777" w:rsidR="006A6F5D" w:rsidRPr="00AA057C" w:rsidRDefault="006A6F5D" w:rsidP="006A6F5D">
      <w:pPr>
        <w:widowControl w:val="0"/>
        <w:spacing w:after="0" w:line="240" w:lineRule="auto"/>
        <w:rPr>
          <w:rFonts w:ascii="Times New Roman" w:eastAsia="Times New Roman" w:hAnsi="Times New Roman" w:cs="Times New Roman"/>
          <w:b/>
          <w:color w:val="auto"/>
          <w:sz w:val="20"/>
          <w:szCs w:val="20"/>
        </w:rPr>
      </w:pPr>
    </w:p>
    <w:p w14:paraId="0282C118" w14:textId="77777777" w:rsidR="006A6F5D" w:rsidRPr="00AA057C" w:rsidRDefault="006A6F5D" w:rsidP="006A6F5D">
      <w:pPr>
        <w:pStyle w:val="1"/>
        <w:numPr>
          <w:ilvl w:val="1"/>
          <w:numId w:val="4"/>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Документы, подаваемые </w:t>
      </w:r>
      <w:r w:rsidR="00052BD7">
        <w:rPr>
          <w:rFonts w:ascii="Times New Roman" w:hAnsi="Times New Roman" w:cs="Times New Roman"/>
          <w:color w:val="000000"/>
          <w:sz w:val="20"/>
          <w:szCs w:val="20"/>
        </w:rPr>
        <w:t>поставщика</w:t>
      </w:r>
      <w:r w:rsidRPr="00AA057C">
        <w:rPr>
          <w:rFonts w:ascii="Times New Roman" w:hAnsi="Times New Roman" w:cs="Times New Roman"/>
          <w:color w:val="auto"/>
          <w:sz w:val="20"/>
          <w:szCs w:val="20"/>
        </w:rPr>
        <w:t>ми</w:t>
      </w:r>
    </w:p>
    <w:p w14:paraId="6D3677F4" w14:textId="77777777" w:rsidR="006A6F5D" w:rsidRPr="00AA057C" w:rsidRDefault="00052BD7" w:rsidP="006147CE">
      <w:pPr>
        <w:widowControl w:val="0"/>
        <w:spacing w:after="0" w:line="240" w:lineRule="auto"/>
        <w:ind w:firstLine="567"/>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w:t>
      </w:r>
      <w:r>
        <w:rPr>
          <w:rFonts w:ascii="Times New Roman" w:hAnsi="Times New Roman" w:cs="Times New Roman"/>
          <w:color w:val="000000"/>
          <w:sz w:val="20"/>
          <w:szCs w:val="20"/>
        </w:rPr>
        <w:t>оставщик</w:t>
      </w:r>
      <w:r w:rsidR="00364DA9">
        <w:rPr>
          <w:rFonts w:ascii="Times New Roman" w:eastAsia="Times New Roman" w:hAnsi="Times New Roman" w:cs="Times New Roman"/>
          <w:color w:val="auto"/>
          <w:sz w:val="20"/>
          <w:szCs w:val="20"/>
        </w:rPr>
        <w:t>и</w:t>
      </w:r>
      <w:r w:rsidR="006A6F5D" w:rsidRPr="00AA057C">
        <w:rPr>
          <w:rFonts w:ascii="Times New Roman" w:eastAsia="Times New Roman" w:hAnsi="Times New Roman" w:cs="Times New Roman"/>
          <w:color w:val="auto"/>
          <w:sz w:val="20"/>
          <w:szCs w:val="20"/>
        </w:rPr>
        <w:t xml:space="preserve"> могут либо использовать формы, содержащиеся в этом тендерном пакете, для подачи своего предложения, либо могут подавать предложение в своем собственном формате, при условии, что такой формат содержит всю </w:t>
      </w:r>
      <w:r w:rsidR="006A6F5D" w:rsidRPr="00B93954">
        <w:rPr>
          <w:rFonts w:ascii="Times New Roman" w:eastAsia="Times New Roman" w:hAnsi="Times New Roman" w:cs="Times New Roman"/>
          <w:color w:val="auto"/>
          <w:sz w:val="20"/>
          <w:szCs w:val="20"/>
        </w:rPr>
        <w:t xml:space="preserve">необходимую и запрашиваемую </w:t>
      </w:r>
      <w:r w:rsidR="006A6F5D">
        <w:rPr>
          <w:rFonts w:ascii="Times New Roman" w:eastAsia="Times New Roman" w:hAnsi="Times New Roman" w:cs="Times New Roman"/>
          <w:color w:val="auto"/>
          <w:sz w:val="20"/>
          <w:szCs w:val="20"/>
        </w:rPr>
        <w:t>МУКР</w:t>
      </w:r>
      <w:r w:rsidR="006A6F5D" w:rsidRPr="00B93954">
        <w:rPr>
          <w:rFonts w:ascii="Times New Roman" w:eastAsia="Times New Roman" w:hAnsi="Times New Roman" w:cs="Times New Roman"/>
          <w:color w:val="auto"/>
          <w:sz w:val="20"/>
          <w:szCs w:val="20"/>
        </w:rPr>
        <w:t xml:space="preserve"> информацию.  </w:t>
      </w:r>
      <w:r w:rsidR="006A6F5D">
        <w:rPr>
          <w:rFonts w:ascii="Times New Roman" w:eastAsia="Times New Roman" w:hAnsi="Times New Roman" w:cs="Times New Roman"/>
          <w:color w:val="auto"/>
          <w:sz w:val="20"/>
          <w:szCs w:val="20"/>
        </w:rPr>
        <w:t xml:space="preserve">В настоящий пакет входит требование </w:t>
      </w:r>
      <w:r w:rsidR="006A6F5D" w:rsidRPr="00F532B6">
        <w:rPr>
          <w:rFonts w:ascii="Times New Roman" w:eastAsia="Times New Roman" w:hAnsi="Times New Roman" w:cs="Times New Roman"/>
          <w:color w:val="auto"/>
          <w:sz w:val="20"/>
          <w:szCs w:val="20"/>
        </w:rPr>
        <w:t xml:space="preserve">указать цену за каждый </w:t>
      </w:r>
      <w:r w:rsidR="006A6F5D">
        <w:rPr>
          <w:rFonts w:ascii="Times New Roman" w:eastAsia="Times New Roman" w:hAnsi="Times New Roman" w:cs="Times New Roman"/>
          <w:color w:val="auto"/>
          <w:sz w:val="20"/>
          <w:szCs w:val="20"/>
        </w:rPr>
        <w:t xml:space="preserve">вид требуемой для МУКР </w:t>
      </w:r>
      <w:r w:rsidR="006147CE">
        <w:rPr>
          <w:rFonts w:ascii="Times New Roman" w:eastAsia="Times New Roman" w:hAnsi="Times New Roman" w:cs="Times New Roman"/>
          <w:color w:val="auto"/>
          <w:sz w:val="20"/>
          <w:szCs w:val="20"/>
        </w:rPr>
        <w:t xml:space="preserve">и университетов-партнеров </w:t>
      </w:r>
      <w:r w:rsidR="006A6F5D">
        <w:rPr>
          <w:rFonts w:ascii="Times New Roman" w:eastAsia="Times New Roman" w:hAnsi="Times New Roman" w:cs="Times New Roman"/>
          <w:color w:val="auto"/>
          <w:sz w:val="20"/>
          <w:szCs w:val="20"/>
        </w:rPr>
        <w:t xml:space="preserve">продукции (прайс лист), который каждый </w:t>
      </w:r>
      <w:r>
        <w:rPr>
          <w:rFonts w:ascii="Times New Roman" w:hAnsi="Times New Roman" w:cs="Times New Roman"/>
          <w:color w:val="000000"/>
          <w:sz w:val="20"/>
          <w:szCs w:val="20"/>
        </w:rPr>
        <w:t>поставщик</w:t>
      </w:r>
      <w:r w:rsidR="006A6F5D" w:rsidRPr="00F532B6">
        <w:rPr>
          <w:rFonts w:ascii="Times New Roman" w:eastAsia="Times New Roman" w:hAnsi="Times New Roman" w:cs="Times New Roman"/>
          <w:color w:val="auto"/>
          <w:sz w:val="20"/>
          <w:szCs w:val="20"/>
        </w:rPr>
        <w:t xml:space="preserve"> должен заполнить и подать его вместе с прочими документами своего предложения.</w:t>
      </w:r>
      <w:r w:rsidR="006A6F5D">
        <w:rPr>
          <w:rFonts w:ascii="Times New Roman" w:eastAsia="Times New Roman" w:hAnsi="Times New Roman" w:cs="Times New Roman"/>
          <w:color w:val="auto"/>
          <w:sz w:val="20"/>
          <w:szCs w:val="20"/>
        </w:rPr>
        <w:t xml:space="preserve"> </w:t>
      </w:r>
    </w:p>
    <w:p w14:paraId="5DA4BB5C" w14:textId="77777777" w:rsidR="006A6F5D" w:rsidRPr="00AA057C" w:rsidRDefault="006A6F5D" w:rsidP="006A6F5D">
      <w:pPr>
        <w:widowControl w:val="0"/>
        <w:spacing w:after="0" w:line="240" w:lineRule="auto"/>
        <w:rPr>
          <w:rFonts w:ascii="Times New Roman" w:eastAsia="Times New Roman" w:hAnsi="Times New Roman" w:cs="Times New Roman"/>
          <w:b/>
          <w:color w:val="auto"/>
          <w:sz w:val="20"/>
          <w:szCs w:val="20"/>
        </w:rPr>
      </w:pPr>
    </w:p>
    <w:p w14:paraId="13B4A299" w14:textId="77777777" w:rsidR="006A6F5D" w:rsidRPr="00AA057C" w:rsidRDefault="006A6F5D" w:rsidP="006A6F5D">
      <w:pPr>
        <w:pStyle w:val="1"/>
        <w:numPr>
          <w:ilvl w:val="1"/>
          <w:numId w:val="4"/>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Прием документов</w:t>
      </w:r>
    </w:p>
    <w:p w14:paraId="13CE89D2" w14:textId="77777777" w:rsidR="006A6F5D" w:rsidRPr="00AA057C" w:rsidRDefault="006A6F5D" w:rsidP="00074DAE">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 xml:space="preserve">Документация, представленная </w:t>
      </w:r>
      <w:r w:rsidR="00052BD7">
        <w:rPr>
          <w:rFonts w:ascii="Times New Roman" w:hAnsi="Times New Roman" w:cs="Times New Roman"/>
          <w:color w:val="000000"/>
          <w:sz w:val="20"/>
          <w:szCs w:val="20"/>
        </w:rPr>
        <w:t>поставщика</w:t>
      </w:r>
      <w:r w:rsidRPr="00AA057C">
        <w:rPr>
          <w:rFonts w:ascii="Times New Roman" w:eastAsia="Times New Roman" w:hAnsi="Times New Roman" w:cs="Times New Roman"/>
          <w:color w:val="auto"/>
          <w:sz w:val="20"/>
          <w:szCs w:val="20"/>
        </w:rPr>
        <w:t xml:space="preserve">ми, будет проверяться </w:t>
      </w:r>
      <w:r w:rsidR="006147CE">
        <w:rPr>
          <w:rFonts w:ascii="Times New Roman" w:eastAsia="Times New Roman" w:hAnsi="Times New Roman" w:cs="Times New Roman"/>
          <w:color w:val="auto"/>
          <w:sz w:val="20"/>
          <w:szCs w:val="20"/>
        </w:rPr>
        <w:t>Тендерной Комиссией</w:t>
      </w:r>
      <w:r w:rsidRPr="00AA057C">
        <w:rPr>
          <w:rFonts w:ascii="Times New Roman" w:eastAsia="Times New Roman" w:hAnsi="Times New Roman" w:cs="Times New Roman"/>
          <w:b/>
          <w:color w:val="auto"/>
          <w:sz w:val="20"/>
          <w:szCs w:val="20"/>
        </w:rPr>
        <w:t xml:space="preserve">. Отсутствие требуемых документов приводит к дисквалификации </w:t>
      </w:r>
      <w:r w:rsidR="003A4D05">
        <w:rPr>
          <w:rFonts w:ascii="Times New Roman" w:eastAsia="Times New Roman" w:hAnsi="Times New Roman" w:cs="Times New Roman"/>
          <w:b/>
          <w:color w:val="auto"/>
          <w:sz w:val="20"/>
          <w:szCs w:val="20"/>
        </w:rPr>
        <w:t>поставщика</w:t>
      </w:r>
      <w:r w:rsidRPr="00AA057C">
        <w:rPr>
          <w:rFonts w:ascii="Times New Roman" w:eastAsia="Times New Roman" w:hAnsi="Times New Roman" w:cs="Times New Roman"/>
          <w:b/>
          <w:color w:val="auto"/>
          <w:sz w:val="20"/>
          <w:szCs w:val="20"/>
        </w:rPr>
        <w:t>.</w:t>
      </w:r>
      <w:r w:rsidRPr="00AA057C">
        <w:rPr>
          <w:rFonts w:ascii="Times New Roman" w:eastAsia="Times New Roman" w:hAnsi="Times New Roman" w:cs="Times New Roman"/>
          <w:color w:val="auto"/>
          <w:sz w:val="20"/>
          <w:szCs w:val="20"/>
        </w:rPr>
        <w:t xml:space="preserve"> Победивший(е) </w:t>
      </w:r>
      <w:r w:rsidR="00052BD7">
        <w:rPr>
          <w:rFonts w:ascii="Times New Roman" w:hAnsi="Times New Roman" w:cs="Times New Roman"/>
          <w:color w:val="000000"/>
          <w:sz w:val="20"/>
          <w:szCs w:val="20"/>
        </w:rPr>
        <w:t>поставщик</w:t>
      </w:r>
      <w:r w:rsidRPr="00AA057C">
        <w:rPr>
          <w:rFonts w:ascii="Times New Roman" w:eastAsia="Times New Roman" w:hAnsi="Times New Roman" w:cs="Times New Roman"/>
          <w:color w:val="auto"/>
          <w:sz w:val="20"/>
          <w:szCs w:val="20"/>
        </w:rPr>
        <w:t>(и)/оферент(ы) должен будут подписать контракт на указанную согласованную сумму.</w:t>
      </w:r>
    </w:p>
    <w:p w14:paraId="758A06A4" w14:textId="77777777" w:rsidR="006A6F5D" w:rsidRPr="00AA057C" w:rsidRDefault="006A6F5D" w:rsidP="006A6F5D">
      <w:pPr>
        <w:widowControl w:val="0"/>
        <w:spacing w:after="0" w:line="240" w:lineRule="auto"/>
        <w:jc w:val="both"/>
        <w:rPr>
          <w:rFonts w:ascii="Times New Roman" w:eastAsia="Times New Roman" w:hAnsi="Times New Roman" w:cs="Times New Roman"/>
          <w:color w:val="auto"/>
          <w:sz w:val="20"/>
          <w:szCs w:val="20"/>
        </w:rPr>
      </w:pPr>
    </w:p>
    <w:p w14:paraId="4B2DBB1D" w14:textId="77777777" w:rsidR="006A6F5D" w:rsidRPr="00AA057C" w:rsidRDefault="006A6F5D" w:rsidP="006A6F5D">
      <w:pPr>
        <w:pStyle w:val="1"/>
        <w:numPr>
          <w:ilvl w:val="0"/>
          <w:numId w:val="1"/>
        </w:numPr>
        <w:spacing w:before="0" w:after="0" w:line="240" w:lineRule="auto"/>
        <w:contextualSpacing/>
        <w:rPr>
          <w:rFonts w:ascii="Times New Roman" w:hAnsi="Times New Roman" w:cs="Times New Roman"/>
          <w:color w:val="auto"/>
          <w:sz w:val="22"/>
          <w:szCs w:val="22"/>
        </w:rPr>
      </w:pPr>
      <w:bookmarkStart w:id="2" w:name="_6wwf7wss0sbh" w:colFirst="0" w:colLast="0"/>
      <w:bookmarkEnd w:id="2"/>
      <w:r w:rsidRPr="00AA057C">
        <w:rPr>
          <w:rFonts w:ascii="Times New Roman" w:hAnsi="Times New Roman" w:cs="Times New Roman"/>
          <w:color w:val="auto"/>
          <w:sz w:val="22"/>
          <w:szCs w:val="22"/>
        </w:rPr>
        <w:t>Критерии рассмотрения заявок и предложений</w:t>
      </w:r>
    </w:p>
    <w:p w14:paraId="347012FD" w14:textId="77777777" w:rsidR="006A6F5D" w:rsidRPr="00AA057C" w:rsidRDefault="006A6F5D" w:rsidP="006A6F5D">
      <w:pPr>
        <w:widowControl w:val="0"/>
        <w:spacing w:after="0" w:line="240" w:lineRule="auto"/>
        <w:rPr>
          <w:rFonts w:ascii="Times New Roman" w:eastAsia="Times New Roman" w:hAnsi="Times New Roman" w:cs="Times New Roman"/>
          <w:b/>
          <w:color w:val="auto"/>
          <w:sz w:val="20"/>
          <w:szCs w:val="20"/>
        </w:rPr>
      </w:pPr>
    </w:p>
    <w:p w14:paraId="4A954A61" w14:textId="77777777" w:rsidR="006A6F5D" w:rsidRPr="00AA057C" w:rsidRDefault="006A6F5D" w:rsidP="006A6F5D">
      <w:pPr>
        <w:pStyle w:val="1"/>
        <w:numPr>
          <w:ilvl w:val="1"/>
          <w:numId w:val="5"/>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Условия контракта</w:t>
      </w:r>
    </w:p>
    <w:p w14:paraId="5C53363D" w14:textId="77777777" w:rsidR="006A6F5D" w:rsidRDefault="006A6F5D" w:rsidP="00F132E0">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Организаци</w:t>
      </w:r>
      <w:r w:rsidR="00F132E0">
        <w:rPr>
          <w:rFonts w:ascii="Times New Roman" w:eastAsia="Times New Roman" w:hAnsi="Times New Roman" w:cs="Times New Roman"/>
          <w:color w:val="auto"/>
          <w:sz w:val="20"/>
          <w:szCs w:val="20"/>
        </w:rPr>
        <w:t>и</w:t>
      </w:r>
      <w:r w:rsidRPr="00AA057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000000"/>
          <w:sz w:val="20"/>
          <w:szCs w:val="20"/>
        </w:rPr>
        <w:t>МУКР</w:t>
      </w:r>
      <w:r w:rsidR="00F132E0">
        <w:rPr>
          <w:rFonts w:ascii="Times New Roman" w:eastAsia="Times New Roman" w:hAnsi="Times New Roman" w:cs="Times New Roman"/>
          <w:color w:val="000000"/>
          <w:sz w:val="20"/>
          <w:szCs w:val="20"/>
        </w:rPr>
        <w:t>, КНАУ, КГТУ, ДАМИД и МВШМ</w:t>
      </w:r>
      <w:r w:rsidRPr="00AA057C">
        <w:rPr>
          <w:rFonts w:ascii="Times New Roman" w:eastAsia="Times New Roman" w:hAnsi="Times New Roman" w:cs="Times New Roman"/>
          <w:color w:val="000000"/>
          <w:sz w:val="20"/>
          <w:szCs w:val="20"/>
        </w:rPr>
        <w:t xml:space="preserve"> </w:t>
      </w:r>
      <w:r w:rsidRPr="00AA057C">
        <w:rPr>
          <w:rFonts w:ascii="Times New Roman" w:eastAsia="Times New Roman" w:hAnsi="Times New Roman" w:cs="Times New Roman"/>
          <w:color w:val="auto"/>
          <w:sz w:val="20"/>
          <w:szCs w:val="20"/>
        </w:rPr>
        <w:t>намерен</w:t>
      </w:r>
      <w:r w:rsidR="00602AA7">
        <w:rPr>
          <w:rFonts w:ascii="Times New Roman" w:eastAsia="Times New Roman" w:hAnsi="Times New Roman" w:cs="Times New Roman"/>
          <w:color w:val="auto"/>
          <w:sz w:val="20"/>
          <w:szCs w:val="20"/>
        </w:rPr>
        <w:t>ы</w:t>
      </w:r>
      <w:r w:rsidRPr="00AA057C">
        <w:rPr>
          <w:rFonts w:ascii="Times New Roman" w:eastAsia="Times New Roman" w:hAnsi="Times New Roman" w:cs="Times New Roman"/>
          <w:color w:val="auto"/>
          <w:sz w:val="20"/>
          <w:szCs w:val="20"/>
        </w:rPr>
        <w:t xml:space="preserve"> заключить договор на </w:t>
      </w:r>
      <w:r>
        <w:rPr>
          <w:rFonts w:ascii="Times New Roman" w:eastAsia="Times New Roman" w:hAnsi="Times New Roman" w:cs="Times New Roman"/>
          <w:color w:val="auto"/>
          <w:sz w:val="20"/>
          <w:szCs w:val="20"/>
        </w:rPr>
        <w:t>закупку</w:t>
      </w:r>
      <w:r w:rsidRPr="00AA057C">
        <w:rPr>
          <w:rFonts w:ascii="Times New Roman" w:eastAsia="Times New Roman" w:hAnsi="Times New Roman" w:cs="Times New Roman"/>
          <w:color w:val="auto"/>
          <w:sz w:val="20"/>
          <w:szCs w:val="20"/>
        </w:rPr>
        <w:t xml:space="preserve"> с фиксированной ценой с одним или несколькими поставщиками, или организациями</w:t>
      </w:r>
      <w:r w:rsidR="00F132E0">
        <w:rPr>
          <w:rFonts w:ascii="Times New Roman" w:eastAsia="Times New Roman" w:hAnsi="Times New Roman" w:cs="Times New Roman"/>
          <w:color w:val="auto"/>
          <w:sz w:val="20"/>
          <w:szCs w:val="20"/>
        </w:rPr>
        <w:t xml:space="preserve"> по каждому из трех лотов</w:t>
      </w:r>
      <w:r w:rsidRPr="00AA057C">
        <w:rPr>
          <w:rFonts w:ascii="Times New Roman" w:eastAsia="Times New Roman" w:hAnsi="Times New Roman" w:cs="Times New Roman"/>
          <w:color w:val="auto"/>
          <w:sz w:val="20"/>
          <w:szCs w:val="20"/>
        </w:rPr>
        <w:t xml:space="preserve">. Успешный </w:t>
      </w:r>
      <w:r w:rsidR="003A4D05">
        <w:rPr>
          <w:rFonts w:ascii="Times New Roman" w:hAnsi="Times New Roman" w:cs="Times New Roman"/>
          <w:color w:val="000000"/>
          <w:sz w:val="20"/>
          <w:szCs w:val="20"/>
        </w:rPr>
        <w:t>поставщик</w:t>
      </w:r>
      <w:r w:rsidRPr="00AA057C">
        <w:rPr>
          <w:rFonts w:ascii="Times New Roman" w:eastAsia="Times New Roman" w:hAnsi="Times New Roman" w:cs="Times New Roman"/>
          <w:color w:val="auto"/>
          <w:sz w:val="20"/>
          <w:szCs w:val="20"/>
        </w:rPr>
        <w:t xml:space="preserve"> должен придерживаться описания </w:t>
      </w:r>
      <w:r>
        <w:rPr>
          <w:rFonts w:ascii="Times New Roman" w:eastAsia="Times New Roman" w:hAnsi="Times New Roman" w:cs="Times New Roman"/>
          <w:color w:val="auto"/>
          <w:sz w:val="20"/>
          <w:szCs w:val="20"/>
        </w:rPr>
        <w:t>товара</w:t>
      </w:r>
      <w:r w:rsidRPr="00AA057C">
        <w:rPr>
          <w:rFonts w:ascii="Times New Roman" w:eastAsia="Times New Roman" w:hAnsi="Times New Roman" w:cs="Times New Roman"/>
          <w:color w:val="auto"/>
          <w:sz w:val="20"/>
          <w:szCs w:val="20"/>
        </w:rPr>
        <w:t xml:space="preserve"> и условий заключенного контракта. Предполагаемый контракт включен в </w:t>
      </w:r>
      <w:r w:rsidRPr="00AA057C">
        <w:rPr>
          <w:rFonts w:ascii="Times New Roman" w:eastAsia="Times New Roman" w:hAnsi="Times New Roman" w:cs="Times New Roman"/>
          <w:b/>
          <w:color w:val="auto"/>
          <w:sz w:val="20"/>
          <w:szCs w:val="20"/>
        </w:rPr>
        <w:t>Раздел 8</w:t>
      </w:r>
      <w:r w:rsidRPr="00AA057C">
        <w:rPr>
          <w:rFonts w:ascii="Times New Roman" w:eastAsia="Times New Roman" w:hAnsi="Times New Roman" w:cs="Times New Roman"/>
          <w:color w:val="auto"/>
          <w:sz w:val="20"/>
          <w:szCs w:val="20"/>
        </w:rPr>
        <w:t xml:space="preserve"> настоящего документа. Представляя предложение, </w:t>
      </w:r>
      <w:r w:rsidR="003A4D05">
        <w:rPr>
          <w:rFonts w:ascii="Times New Roman" w:eastAsia="Times New Roman" w:hAnsi="Times New Roman" w:cs="Times New Roman"/>
          <w:color w:val="auto"/>
          <w:sz w:val="20"/>
          <w:szCs w:val="20"/>
        </w:rPr>
        <w:t xml:space="preserve">потенциальные </w:t>
      </w:r>
      <w:r w:rsidR="003A4D05">
        <w:rPr>
          <w:rFonts w:ascii="Times New Roman" w:hAnsi="Times New Roman" w:cs="Times New Roman"/>
          <w:color w:val="000000"/>
          <w:sz w:val="20"/>
          <w:szCs w:val="20"/>
        </w:rPr>
        <w:t>поставщик</w:t>
      </w:r>
      <w:r w:rsidRPr="00AA057C">
        <w:rPr>
          <w:rFonts w:ascii="Times New Roman" w:eastAsia="Times New Roman" w:hAnsi="Times New Roman" w:cs="Times New Roman"/>
          <w:color w:val="auto"/>
          <w:sz w:val="20"/>
          <w:szCs w:val="20"/>
        </w:rPr>
        <w:t xml:space="preserve">и тем самым подтверждают, что они понимают и соглашаются со всеми условиями и положениями, содержащимися в </w:t>
      </w:r>
      <w:r w:rsidRPr="00AA057C">
        <w:rPr>
          <w:rFonts w:ascii="Times New Roman" w:eastAsia="Times New Roman" w:hAnsi="Times New Roman" w:cs="Times New Roman"/>
          <w:b/>
          <w:color w:val="auto"/>
          <w:sz w:val="20"/>
          <w:szCs w:val="20"/>
        </w:rPr>
        <w:t>Разделе 8</w:t>
      </w:r>
      <w:r w:rsidRPr="00AA057C">
        <w:rPr>
          <w:rFonts w:ascii="Times New Roman" w:eastAsia="Times New Roman" w:hAnsi="Times New Roman" w:cs="Times New Roman"/>
          <w:color w:val="auto"/>
          <w:sz w:val="20"/>
          <w:szCs w:val="20"/>
        </w:rPr>
        <w:t>.</w:t>
      </w:r>
    </w:p>
    <w:p w14:paraId="7F54BB8A" w14:textId="77777777" w:rsidR="002A5BAB" w:rsidRPr="00AA057C" w:rsidRDefault="002A5BAB" w:rsidP="006A6F5D">
      <w:pPr>
        <w:widowControl w:val="0"/>
        <w:spacing w:after="0" w:line="240" w:lineRule="auto"/>
        <w:jc w:val="both"/>
        <w:rPr>
          <w:rFonts w:ascii="Times New Roman" w:eastAsia="Times New Roman" w:hAnsi="Times New Roman" w:cs="Times New Roman"/>
          <w:color w:val="auto"/>
          <w:sz w:val="20"/>
          <w:szCs w:val="20"/>
        </w:rPr>
      </w:pPr>
    </w:p>
    <w:p w14:paraId="70ABA739" w14:textId="77777777" w:rsidR="006A6F5D" w:rsidRPr="00AA057C" w:rsidRDefault="006A6F5D" w:rsidP="006A6F5D">
      <w:pPr>
        <w:pStyle w:val="1"/>
        <w:numPr>
          <w:ilvl w:val="1"/>
          <w:numId w:val="5"/>
        </w:numPr>
        <w:spacing w:before="0" w:after="0" w:line="240" w:lineRule="auto"/>
        <w:contextualSpacing/>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Конкретные критерии приемлемости </w:t>
      </w:r>
    </w:p>
    <w:p w14:paraId="043B2CEC" w14:textId="77777777" w:rsidR="006A6F5D" w:rsidRPr="00AA057C" w:rsidRDefault="006A6F5D" w:rsidP="00F132E0">
      <w:pPr>
        <w:widowControl w:val="0"/>
        <w:spacing w:after="0" w:line="240" w:lineRule="auto"/>
        <w:ind w:firstLine="567"/>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должны быть представлены вместе с предложениями.</w:t>
      </w:r>
      <w:r w:rsidRPr="003A4D05">
        <w:rPr>
          <w:rFonts w:ascii="Times New Roman" w:eastAsia="Times New Roman" w:hAnsi="Times New Roman" w:cs="Times New Roman"/>
          <w:b/>
          <w:color w:val="000000"/>
          <w:sz w:val="20"/>
          <w:szCs w:val="20"/>
        </w:rPr>
        <w:t xml:space="preserve"> </w:t>
      </w:r>
      <w:r w:rsidR="003A4D05" w:rsidRPr="003A4D05">
        <w:rPr>
          <w:rFonts w:ascii="Times New Roman" w:hAnsi="Times New Roman" w:cs="Times New Roman"/>
          <w:b/>
          <w:i/>
          <w:color w:val="000000"/>
          <w:sz w:val="20"/>
          <w:szCs w:val="20"/>
        </w:rPr>
        <w:t>Поставщик</w:t>
      </w:r>
      <w:r w:rsidR="00364DA9">
        <w:rPr>
          <w:rFonts w:ascii="Times New Roman" w:eastAsia="Times New Roman" w:hAnsi="Times New Roman" w:cs="Times New Roman"/>
          <w:b/>
          <w:i/>
          <w:color w:val="000000"/>
          <w:sz w:val="20"/>
          <w:szCs w:val="20"/>
        </w:rPr>
        <w:t>и</w:t>
      </w:r>
      <w:r w:rsidRPr="00AA057C">
        <w:rPr>
          <w:rFonts w:ascii="Times New Roman" w:eastAsia="Times New Roman" w:hAnsi="Times New Roman" w:cs="Times New Roman"/>
          <w:b/>
          <w:i/>
          <w:color w:val="000000"/>
          <w:sz w:val="20"/>
          <w:szCs w:val="20"/>
        </w:rPr>
        <w:t xml:space="preserve">, которые не представляют эти документы, могут </w:t>
      </w:r>
      <w:r w:rsidRPr="00AA057C">
        <w:rPr>
          <w:rFonts w:ascii="Times New Roman" w:eastAsia="Times New Roman" w:hAnsi="Times New Roman" w:cs="Times New Roman"/>
          <w:b/>
          <w:i/>
          <w:color w:val="auto"/>
          <w:sz w:val="20"/>
          <w:szCs w:val="20"/>
        </w:rPr>
        <w:t>быть дисквалифицированы и отстранены</w:t>
      </w:r>
      <w:r w:rsidRPr="00AA057C">
        <w:rPr>
          <w:rFonts w:ascii="Times New Roman" w:eastAsia="Times New Roman" w:hAnsi="Times New Roman" w:cs="Times New Roman"/>
          <w:b/>
          <w:i/>
          <w:color w:val="000000"/>
          <w:sz w:val="20"/>
          <w:szCs w:val="20"/>
        </w:rPr>
        <w:t xml:space="preserve"> от дальнейшей технической или финансовой оценки предложения.</w:t>
      </w:r>
    </w:p>
    <w:p w14:paraId="6D370CE8"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p>
    <w:p w14:paraId="73F722CE" w14:textId="77777777" w:rsidR="006A6F5D" w:rsidRPr="00AA057C" w:rsidRDefault="006A6F5D" w:rsidP="006A6F5D">
      <w:pPr>
        <w:widowControl w:val="0"/>
        <w:tabs>
          <w:tab w:val="left" w:pos="4080"/>
        </w:tabs>
        <w:spacing w:after="0" w:line="240" w:lineRule="auto"/>
        <w:jc w:val="both"/>
        <w:rPr>
          <w:rFonts w:ascii="Times New Roman" w:eastAsia="Times New Roman" w:hAnsi="Times New Roman" w:cs="Times New Roman"/>
          <w:b/>
          <w:i/>
          <w:color w:val="000000"/>
          <w:sz w:val="20"/>
          <w:szCs w:val="20"/>
        </w:rPr>
      </w:pPr>
      <w:r w:rsidRPr="00AA057C">
        <w:rPr>
          <w:rFonts w:ascii="Times New Roman" w:eastAsia="Times New Roman" w:hAnsi="Times New Roman" w:cs="Times New Roman"/>
          <w:b/>
          <w:i/>
          <w:color w:val="000000"/>
          <w:sz w:val="20"/>
          <w:szCs w:val="20"/>
        </w:rPr>
        <w:t>Критерии приемлемости:</w:t>
      </w:r>
    </w:p>
    <w:p w14:paraId="6AFF22DB" w14:textId="77777777" w:rsidR="006A6F5D" w:rsidRPr="00F532B6" w:rsidRDefault="00052BD7" w:rsidP="006A6F5D">
      <w:pPr>
        <w:pStyle w:val="a5"/>
        <w:widowControl w:val="0"/>
        <w:numPr>
          <w:ilvl w:val="0"/>
          <w:numId w:val="7"/>
        </w:num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Поставщик </w:t>
      </w:r>
      <w:r w:rsidR="006A6F5D" w:rsidRPr="00F532B6">
        <w:rPr>
          <w:rFonts w:ascii="Times New Roman" w:eastAsia="Times New Roman" w:hAnsi="Times New Roman" w:cs="Times New Roman"/>
          <w:color w:val="000000"/>
          <w:sz w:val="20"/>
          <w:szCs w:val="20"/>
        </w:rPr>
        <w:t>должен быть зарегистрирован для ведения бизнеса на законных основаниях в Кыргызстане.</w:t>
      </w:r>
    </w:p>
    <w:p w14:paraId="58E92CA9" w14:textId="77777777" w:rsidR="006A6F5D" w:rsidRPr="00F532B6" w:rsidRDefault="00052BD7" w:rsidP="006A6F5D">
      <w:pPr>
        <w:pStyle w:val="a5"/>
        <w:widowControl w:val="0"/>
        <w:numPr>
          <w:ilvl w:val="0"/>
          <w:numId w:val="7"/>
        </w:num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Поставщик </w:t>
      </w:r>
      <w:r w:rsidR="006A6F5D" w:rsidRPr="00F532B6">
        <w:rPr>
          <w:rFonts w:ascii="Times New Roman" w:eastAsia="Times New Roman" w:hAnsi="Times New Roman" w:cs="Times New Roman"/>
          <w:color w:val="000000"/>
          <w:sz w:val="20"/>
          <w:szCs w:val="20"/>
        </w:rPr>
        <w:t>должен быть на хорошем счету у регулирующих налоговых органов в Кыргызстане.</w:t>
      </w:r>
    </w:p>
    <w:p w14:paraId="0463280A" w14:textId="77777777" w:rsidR="006A6F5D" w:rsidRPr="00F532B6" w:rsidRDefault="006A6F5D" w:rsidP="006A6F5D">
      <w:pPr>
        <w:pStyle w:val="a5"/>
        <w:numPr>
          <w:ilvl w:val="0"/>
          <w:numId w:val="6"/>
        </w:numPr>
        <w:spacing w:after="0" w:line="240" w:lineRule="auto"/>
        <w:jc w:val="both"/>
        <w:rPr>
          <w:rFonts w:ascii="Times New Roman" w:eastAsia="Times New Roman" w:hAnsi="Times New Roman" w:cs="Times New Roman"/>
          <w:color w:val="auto"/>
          <w:sz w:val="20"/>
          <w:szCs w:val="20"/>
        </w:rPr>
      </w:pPr>
      <w:r w:rsidRPr="00F532B6">
        <w:rPr>
          <w:rFonts w:ascii="Times New Roman" w:eastAsia="Times New Roman" w:hAnsi="Times New Roman" w:cs="Times New Roman"/>
          <w:color w:val="auto"/>
          <w:sz w:val="20"/>
          <w:szCs w:val="20"/>
        </w:rPr>
        <w:t xml:space="preserve">Бизнес </w:t>
      </w:r>
      <w:r w:rsidR="00052BD7">
        <w:rPr>
          <w:rFonts w:ascii="Times New Roman" w:hAnsi="Times New Roman" w:cs="Times New Roman"/>
          <w:color w:val="000000"/>
          <w:sz w:val="20"/>
          <w:szCs w:val="20"/>
        </w:rPr>
        <w:t>поставщика</w:t>
      </w:r>
      <w:r w:rsidRPr="00F532B6">
        <w:rPr>
          <w:rFonts w:ascii="Times New Roman" w:eastAsia="Times New Roman" w:hAnsi="Times New Roman" w:cs="Times New Roman"/>
          <w:color w:val="auto"/>
          <w:sz w:val="20"/>
          <w:szCs w:val="20"/>
        </w:rPr>
        <w:t xml:space="preserve"> должен иметь удовлетворительную историю выполнения контрактов</w:t>
      </w:r>
      <w:r w:rsidR="00E17B5C">
        <w:rPr>
          <w:rFonts w:ascii="Times New Roman" w:eastAsia="Times New Roman" w:hAnsi="Times New Roman" w:cs="Times New Roman"/>
          <w:color w:val="auto"/>
          <w:sz w:val="20"/>
          <w:szCs w:val="20"/>
        </w:rPr>
        <w:t xml:space="preserve"> на сумму не менее чем 13 000 000,00 сомов</w:t>
      </w:r>
      <w:r>
        <w:rPr>
          <w:rFonts w:ascii="Times New Roman" w:eastAsia="Times New Roman" w:hAnsi="Times New Roman" w:cs="Times New Roman"/>
          <w:color w:val="auto"/>
          <w:sz w:val="20"/>
          <w:szCs w:val="20"/>
        </w:rPr>
        <w:t xml:space="preserve">, </w:t>
      </w:r>
      <w:r w:rsidRPr="0031506C">
        <w:rPr>
          <w:rFonts w:ascii="Times New Roman" w:eastAsia="Times New Roman" w:hAnsi="Times New Roman" w:cs="Times New Roman"/>
          <w:color w:val="auto"/>
          <w:sz w:val="20"/>
          <w:szCs w:val="20"/>
        </w:rPr>
        <w:t>хорошую репутацию ведения бизнеса и деловой этики</w:t>
      </w:r>
      <w:r w:rsidRPr="00F532B6">
        <w:rPr>
          <w:rFonts w:ascii="Times New Roman" w:eastAsia="Times New Roman" w:hAnsi="Times New Roman" w:cs="Times New Roman"/>
          <w:color w:val="auto"/>
          <w:sz w:val="20"/>
          <w:szCs w:val="20"/>
        </w:rPr>
        <w:t xml:space="preserve"> на основе информации доступной для </w:t>
      </w:r>
      <w:r>
        <w:rPr>
          <w:rFonts w:ascii="Times New Roman" w:eastAsia="Times New Roman" w:hAnsi="Times New Roman" w:cs="Times New Roman"/>
          <w:color w:val="auto"/>
          <w:sz w:val="20"/>
          <w:szCs w:val="20"/>
        </w:rPr>
        <w:t>МУКР</w:t>
      </w:r>
      <w:r w:rsidR="0014319E">
        <w:rPr>
          <w:rFonts w:ascii="Times New Roman" w:eastAsia="Times New Roman" w:hAnsi="Times New Roman" w:cs="Times New Roman"/>
          <w:color w:val="auto"/>
          <w:sz w:val="20"/>
          <w:szCs w:val="20"/>
        </w:rPr>
        <w:t xml:space="preserve"> </w:t>
      </w:r>
      <w:r w:rsidR="0014319E">
        <w:rPr>
          <w:rFonts w:ascii="Times New Roman" w:eastAsia="Times New Roman" w:hAnsi="Times New Roman" w:cs="Times New Roman"/>
          <w:color w:val="000000"/>
          <w:sz w:val="20"/>
          <w:szCs w:val="20"/>
        </w:rPr>
        <w:t>и университетов-партнеров</w:t>
      </w:r>
      <w:r w:rsidRPr="00F532B6">
        <w:rPr>
          <w:rFonts w:ascii="Times New Roman" w:eastAsia="Times New Roman" w:hAnsi="Times New Roman" w:cs="Times New Roman"/>
          <w:color w:val="auto"/>
          <w:sz w:val="20"/>
          <w:szCs w:val="20"/>
        </w:rPr>
        <w:t>.</w:t>
      </w:r>
    </w:p>
    <w:p w14:paraId="6B03B689" w14:textId="77777777" w:rsidR="006A6F5D" w:rsidRPr="002A5BAB" w:rsidRDefault="006A6F5D" w:rsidP="006A6F5D">
      <w:pPr>
        <w:pStyle w:val="a5"/>
        <w:widowControl w:val="0"/>
        <w:numPr>
          <w:ilvl w:val="0"/>
          <w:numId w:val="6"/>
        </w:numPr>
        <w:spacing w:after="0" w:line="240" w:lineRule="auto"/>
        <w:jc w:val="both"/>
        <w:rPr>
          <w:rFonts w:ascii="Times New Roman" w:eastAsia="Times New Roman" w:hAnsi="Times New Roman" w:cs="Times New Roman"/>
          <w:color w:val="auto"/>
          <w:sz w:val="20"/>
          <w:szCs w:val="20"/>
        </w:rPr>
      </w:pPr>
      <w:r w:rsidRPr="00F532B6">
        <w:rPr>
          <w:rFonts w:ascii="Times New Roman" w:eastAsia="Times New Roman" w:hAnsi="Times New Roman" w:cs="Times New Roman"/>
          <w:color w:val="auto"/>
          <w:sz w:val="20"/>
          <w:szCs w:val="20"/>
        </w:rPr>
        <w:t xml:space="preserve">Оплата за товары по контракту должна производиться посредством денежных переводов, которые не требуют прямых наличных </w:t>
      </w:r>
      <w:r w:rsidRPr="002A5BAB">
        <w:rPr>
          <w:rFonts w:ascii="Times New Roman" w:eastAsia="Times New Roman" w:hAnsi="Times New Roman" w:cs="Times New Roman"/>
          <w:color w:val="auto"/>
          <w:sz w:val="20"/>
          <w:szCs w:val="20"/>
        </w:rPr>
        <w:t>выплат.</w:t>
      </w:r>
    </w:p>
    <w:p w14:paraId="087E9ABC" w14:textId="77777777" w:rsidR="006A6F5D" w:rsidRPr="002A5BAB" w:rsidRDefault="00052BD7" w:rsidP="006A6F5D">
      <w:pPr>
        <w:pStyle w:val="a5"/>
        <w:widowControl w:val="0"/>
        <w:numPr>
          <w:ilvl w:val="0"/>
          <w:numId w:val="6"/>
        </w:numPr>
        <w:spacing w:after="0" w:line="240" w:lineRule="auto"/>
        <w:jc w:val="both"/>
        <w:rPr>
          <w:rFonts w:ascii="Times New Roman" w:eastAsia="Times New Roman" w:hAnsi="Times New Roman" w:cs="Times New Roman"/>
          <w:color w:val="auto"/>
          <w:sz w:val="20"/>
          <w:szCs w:val="20"/>
        </w:rPr>
      </w:pPr>
      <w:r>
        <w:rPr>
          <w:rFonts w:ascii="Times New Roman" w:hAnsi="Times New Roman" w:cs="Times New Roman"/>
          <w:color w:val="000000"/>
          <w:sz w:val="20"/>
          <w:szCs w:val="20"/>
        </w:rPr>
        <w:t xml:space="preserve">Поставщик </w:t>
      </w:r>
      <w:r w:rsidR="006A6F5D" w:rsidRPr="002A5BAB">
        <w:rPr>
          <w:rFonts w:ascii="Times New Roman" w:eastAsia="Times New Roman" w:hAnsi="Times New Roman" w:cs="Times New Roman"/>
          <w:color w:val="auto"/>
          <w:sz w:val="20"/>
          <w:szCs w:val="20"/>
        </w:rPr>
        <w:t>должен иметь хорошие рекомендации.</w:t>
      </w:r>
    </w:p>
    <w:p w14:paraId="7C02E699" w14:textId="77777777" w:rsidR="006A6F5D" w:rsidRPr="00AA057C" w:rsidRDefault="006A6F5D" w:rsidP="006A6F5D">
      <w:pPr>
        <w:widowControl w:val="0"/>
        <w:spacing w:after="0" w:line="240" w:lineRule="auto"/>
        <w:jc w:val="both"/>
        <w:rPr>
          <w:rFonts w:ascii="Times New Roman" w:eastAsia="Times New Roman" w:hAnsi="Times New Roman" w:cs="Times New Roman"/>
          <w:b/>
          <w:color w:val="000000"/>
          <w:sz w:val="20"/>
          <w:szCs w:val="20"/>
        </w:rPr>
      </w:pPr>
    </w:p>
    <w:p w14:paraId="165586A7" w14:textId="77777777" w:rsidR="006A6F5D" w:rsidRPr="00AA057C"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Документы обязательные для подачи</w:t>
      </w:r>
    </w:p>
    <w:p w14:paraId="6A1B6CF0" w14:textId="77777777" w:rsidR="006A6F5D" w:rsidRPr="00AA057C" w:rsidRDefault="006A6F5D" w:rsidP="00A0742B">
      <w:pPr>
        <w:widowControl w:val="0"/>
        <w:spacing w:after="0" w:line="240" w:lineRule="auto"/>
        <w:ind w:firstLine="567"/>
        <w:jc w:val="both"/>
        <w:rPr>
          <w:rFonts w:ascii="Times New Roman" w:eastAsia="Times New Roman" w:hAnsi="Times New Roman" w:cs="Times New Roman"/>
          <w:color w:val="000000"/>
          <w:sz w:val="20"/>
          <w:szCs w:val="20"/>
        </w:rPr>
      </w:pPr>
      <w:r w:rsidRPr="00AA057C">
        <w:rPr>
          <w:rFonts w:ascii="Times New Roman" w:eastAsia="Times New Roman" w:hAnsi="Times New Roman" w:cs="Times New Roman"/>
          <w:color w:val="000000"/>
          <w:sz w:val="20"/>
          <w:szCs w:val="20"/>
        </w:rPr>
        <w:t xml:space="preserve">Документы и необходимая информация, перечисленные в тендерном пакете, необходимы для подтверждения приемлемости и проведения технической оценки полученных предложений, а также проверки надежности и состоятельности потенциального поставщика. Отсутствие документов и/или информации может </w:t>
      </w:r>
      <w:r w:rsidRPr="00AA057C">
        <w:rPr>
          <w:rFonts w:ascii="Times New Roman" w:eastAsia="Times New Roman" w:hAnsi="Times New Roman" w:cs="Times New Roman"/>
          <w:color w:val="000000"/>
          <w:sz w:val="20"/>
          <w:szCs w:val="20"/>
        </w:rPr>
        <w:lastRenderedPageBreak/>
        <w:t>привести к дисквалификации поставщиков, а также серьезно и негативно повлиять на техническую оценку предложения.</w:t>
      </w:r>
    </w:p>
    <w:p w14:paraId="392F1CD6"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p>
    <w:p w14:paraId="5F721BED" w14:textId="77777777" w:rsidR="006A6F5D" w:rsidRPr="00AA057C"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Документы, подтверждающие критерии приемлемости:</w:t>
      </w:r>
    </w:p>
    <w:p w14:paraId="37A6394D"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auto"/>
          <w:sz w:val="20"/>
          <w:szCs w:val="20"/>
        </w:rPr>
        <w:t>Юридическая регистрация бизнеса (</w:t>
      </w:r>
      <w:r w:rsidR="000D1E38">
        <w:rPr>
          <w:rFonts w:ascii="Times New Roman" w:eastAsia="Times New Roman" w:hAnsi="Times New Roman" w:cs="Times New Roman"/>
          <w:color w:val="auto"/>
          <w:sz w:val="20"/>
          <w:szCs w:val="20"/>
        </w:rPr>
        <w:t>копия свидетельства о регистрации</w:t>
      </w:r>
      <w:r w:rsidRPr="00F532B6">
        <w:rPr>
          <w:rFonts w:ascii="Times New Roman" w:eastAsia="Times New Roman" w:hAnsi="Times New Roman" w:cs="Times New Roman"/>
          <w:color w:val="auto"/>
          <w:sz w:val="20"/>
          <w:szCs w:val="20"/>
        </w:rPr>
        <w:t>).</w:t>
      </w:r>
      <w:r w:rsidRPr="00F532B6">
        <w:rPr>
          <w:rFonts w:ascii="Times New Roman" w:eastAsia="Times New Roman" w:hAnsi="Times New Roman" w:cs="Times New Roman"/>
          <w:color w:val="000000"/>
          <w:sz w:val="20"/>
          <w:szCs w:val="20"/>
        </w:rPr>
        <w:t xml:space="preserve"> </w:t>
      </w:r>
    </w:p>
    <w:p w14:paraId="7EF10F84"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000000"/>
          <w:sz w:val="20"/>
          <w:szCs w:val="20"/>
        </w:rPr>
        <w:t>Легальный банковский счет (для платежей посредством банковских переводов).</w:t>
      </w:r>
    </w:p>
    <w:p w14:paraId="00ED4546"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000000"/>
          <w:sz w:val="20"/>
          <w:szCs w:val="20"/>
        </w:rPr>
        <w:t>Справка из государственного налогового органа об отсутствии налоговой задолженности, если применимо.</w:t>
      </w:r>
    </w:p>
    <w:p w14:paraId="29874DE5"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000000"/>
          <w:sz w:val="20"/>
          <w:szCs w:val="20"/>
        </w:rPr>
        <w:t>Справка из Социального фонда об отсутствии задолженности по социальным платежам, если применимо.</w:t>
      </w:r>
    </w:p>
    <w:p w14:paraId="46C41E43"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000000"/>
          <w:sz w:val="20"/>
          <w:szCs w:val="20"/>
        </w:rPr>
        <w:t>Информация о поставщике/профиль компании – максимум 2 страницы</w:t>
      </w:r>
      <w:r w:rsidR="00E17B5C">
        <w:rPr>
          <w:rFonts w:ascii="Times New Roman" w:eastAsia="Times New Roman" w:hAnsi="Times New Roman" w:cs="Times New Roman"/>
          <w:color w:val="000000"/>
          <w:sz w:val="20"/>
          <w:szCs w:val="20"/>
        </w:rPr>
        <w:t xml:space="preserve"> с приложениями, доказывающими опыт выполнения контрактов на сумму не менее 13 000 000,00 сомов.</w:t>
      </w:r>
    </w:p>
    <w:p w14:paraId="6CC9CE09" w14:textId="77777777" w:rsidR="000D1E38" w:rsidRPr="000D1E38" w:rsidRDefault="000D1E38"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rPr>
      </w:pPr>
      <w:r>
        <w:rPr>
          <w:rFonts w:ascii="Times New Roman" w:hAnsi="Times New Roman" w:cs="Times New Roman"/>
          <w:color w:val="auto"/>
          <w:sz w:val="20"/>
          <w:szCs w:val="20"/>
          <w:shd w:val="clear" w:color="auto" w:fill="FFFFFF"/>
        </w:rPr>
        <w:t>С</w:t>
      </w:r>
      <w:r w:rsidRPr="000D1E38">
        <w:rPr>
          <w:rFonts w:ascii="Times New Roman" w:hAnsi="Times New Roman" w:cs="Times New Roman"/>
          <w:color w:val="auto"/>
          <w:sz w:val="20"/>
          <w:szCs w:val="20"/>
          <w:shd w:val="clear" w:color="auto" w:fill="FFFFFF"/>
        </w:rPr>
        <w:t xml:space="preserve">ведения о судебных и арбитражных разбирательствах, в которые вовлечен Участник </w:t>
      </w:r>
      <w:r w:rsidR="00364DA9">
        <w:rPr>
          <w:rFonts w:ascii="Times New Roman" w:hAnsi="Times New Roman" w:cs="Times New Roman"/>
          <w:color w:val="auto"/>
          <w:sz w:val="20"/>
          <w:szCs w:val="20"/>
          <w:shd w:val="clear" w:color="auto" w:fill="FFFFFF"/>
        </w:rPr>
        <w:t>те</w:t>
      </w:r>
      <w:r w:rsidR="00052BD7">
        <w:rPr>
          <w:rFonts w:ascii="Times New Roman" w:hAnsi="Times New Roman" w:cs="Times New Roman"/>
          <w:color w:val="auto"/>
          <w:sz w:val="20"/>
          <w:szCs w:val="20"/>
          <w:shd w:val="clear" w:color="auto" w:fill="FFFFFF"/>
        </w:rPr>
        <w:t>н</w:t>
      </w:r>
      <w:r w:rsidR="00364DA9">
        <w:rPr>
          <w:rFonts w:ascii="Times New Roman" w:hAnsi="Times New Roman" w:cs="Times New Roman"/>
          <w:color w:val="auto"/>
          <w:sz w:val="20"/>
          <w:szCs w:val="20"/>
          <w:shd w:val="clear" w:color="auto" w:fill="FFFFFF"/>
        </w:rPr>
        <w:t>дера</w:t>
      </w:r>
      <w:r w:rsidRPr="000D1E38">
        <w:rPr>
          <w:rFonts w:ascii="Times New Roman" w:hAnsi="Times New Roman" w:cs="Times New Roman"/>
          <w:color w:val="auto"/>
          <w:sz w:val="20"/>
          <w:szCs w:val="20"/>
          <w:shd w:val="clear" w:color="auto" w:fill="FFFFFF"/>
        </w:rPr>
        <w:t xml:space="preserve"> на дату подачи тендерной заявки</w:t>
      </w:r>
      <w:r>
        <w:rPr>
          <w:rFonts w:ascii="Times New Roman" w:hAnsi="Times New Roman" w:cs="Times New Roman"/>
          <w:color w:val="auto"/>
          <w:sz w:val="20"/>
          <w:szCs w:val="20"/>
          <w:shd w:val="clear" w:color="auto" w:fill="FFFFFF"/>
        </w:rPr>
        <w:t>;</w:t>
      </w:r>
      <w:r w:rsidRPr="000D1E38">
        <w:rPr>
          <w:rFonts w:ascii="Times New Roman" w:hAnsi="Times New Roman" w:cs="Times New Roman"/>
          <w:color w:val="auto"/>
          <w:sz w:val="20"/>
          <w:szCs w:val="20"/>
          <w:shd w:val="clear" w:color="auto" w:fill="FFFFFF"/>
        </w:rPr>
        <w:t xml:space="preserve"> </w:t>
      </w:r>
      <w:r w:rsidRPr="000D1E38">
        <w:rPr>
          <w:rFonts w:ascii="Times New Roman" w:hAnsi="Times New Roman" w:cs="Times New Roman"/>
          <w:color w:val="auto"/>
          <w:sz w:val="20"/>
          <w:szCs w:val="20"/>
        </w:rPr>
        <w:t>документы, подтверждающие отсутствие начатой в отношении участника тендера процедуры ликвидации или банкротства (несостоятельности)</w:t>
      </w:r>
    </w:p>
    <w:p w14:paraId="14F221C3" w14:textId="77777777" w:rsidR="006A6F5D" w:rsidRPr="00F532B6"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F532B6">
        <w:rPr>
          <w:rFonts w:ascii="Times New Roman" w:eastAsia="Times New Roman" w:hAnsi="Times New Roman" w:cs="Times New Roman"/>
          <w:color w:val="000000"/>
          <w:sz w:val="20"/>
          <w:szCs w:val="20"/>
        </w:rPr>
        <w:t>Подписанное и заверенное печатью заявление поставщика о правомочности на участие в тендере в той форме, как указано в данном тендерном пакете.</w:t>
      </w:r>
    </w:p>
    <w:p w14:paraId="2805FE4C" w14:textId="77777777" w:rsidR="006A6F5D" w:rsidRPr="000D1E38" w:rsidRDefault="006A6F5D"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rPr>
      </w:pPr>
      <w:r w:rsidRPr="00F532B6">
        <w:rPr>
          <w:rFonts w:ascii="Times New Roman" w:eastAsia="Times New Roman" w:hAnsi="Times New Roman" w:cs="Times New Roman"/>
          <w:color w:val="auto"/>
          <w:sz w:val="20"/>
          <w:szCs w:val="20"/>
        </w:rPr>
        <w:t xml:space="preserve">Ценовое предложение по форме, как указано в </w:t>
      </w:r>
      <w:r w:rsidRPr="00F532B6">
        <w:rPr>
          <w:rFonts w:ascii="Times New Roman" w:eastAsia="Times New Roman" w:hAnsi="Times New Roman" w:cs="Times New Roman"/>
          <w:b/>
          <w:color w:val="auto"/>
          <w:sz w:val="20"/>
          <w:szCs w:val="20"/>
        </w:rPr>
        <w:t>Разделе 6</w:t>
      </w:r>
      <w:r w:rsidRPr="00F532B6">
        <w:rPr>
          <w:rFonts w:ascii="Times New Roman" w:eastAsia="Times New Roman" w:hAnsi="Times New Roman" w:cs="Times New Roman"/>
          <w:color w:val="auto"/>
          <w:sz w:val="20"/>
          <w:szCs w:val="20"/>
        </w:rPr>
        <w:t xml:space="preserve"> данного тендерного пакета, включая условия оплаты и срок действия ценового пре</w:t>
      </w:r>
      <w:r w:rsidRPr="000D1E38">
        <w:rPr>
          <w:rFonts w:ascii="Times New Roman" w:eastAsia="Times New Roman" w:hAnsi="Times New Roman" w:cs="Times New Roman"/>
          <w:color w:val="auto"/>
          <w:sz w:val="20"/>
          <w:szCs w:val="20"/>
        </w:rPr>
        <w:t>дложения.</w:t>
      </w:r>
    </w:p>
    <w:p w14:paraId="08F975E4" w14:textId="77777777" w:rsidR="000D1E38" w:rsidRPr="000D1E38" w:rsidRDefault="000D1E38" w:rsidP="006A6F5D">
      <w:pPr>
        <w:pStyle w:val="a5"/>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rPr>
      </w:pPr>
      <w:r w:rsidRPr="000D1E38">
        <w:rPr>
          <w:rFonts w:ascii="Times New Roman" w:hAnsi="Times New Roman" w:cs="Times New Roman"/>
          <w:color w:val="auto"/>
          <w:sz w:val="20"/>
          <w:szCs w:val="20"/>
        </w:rPr>
        <w:t>Договор о неразглашении конфиденциальной информации.</w:t>
      </w:r>
    </w:p>
    <w:p w14:paraId="652C5BDB" w14:textId="77777777" w:rsidR="006A6F5D" w:rsidRPr="00AA057C" w:rsidRDefault="006A6F5D" w:rsidP="006A6F5D">
      <w:pPr>
        <w:pStyle w:val="a5"/>
        <w:widowControl w:val="0"/>
        <w:spacing w:after="0" w:line="240" w:lineRule="auto"/>
        <w:ind w:left="360"/>
        <w:jc w:val="both"/>
        <w:rPr>
          <w:rFonts w:ascii="Times New Roman" w:hAnsi="Times New Roman" w:cs="Times New Roman"/>
          <w:color w:val="auto"/>
        </w:rPr>
      </w:pPr>
    </w:p>
    <w:p w14:paraId="71CCCAF4" w14:textId="77777777" w:rsidR="006A6F5D" w:rsidRPr="00AA057C"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Предложение цены</w:t>
      </w:r>
    </w:p>
    <w:p w14:paraId="5892F025" w14:textId="77777777" w:rsidR="006A6F5D" w:rsidRPr="00AA057C" w:rsidRDefault="006A6F5D" w:rsidP="00553F51">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 xml:space="preserve">Предложение цены используется для определения, какое предложение представляет наилучшую стоимость, и служит основой для переговоров до присуждения контракта. </w:t>
      </w:r>
      <w:r w:rsidRPr="00AA057C">
        <w:rPr>
          <w:rFonts w:ascii="Times New Roman" w:eastAsia="Times New Roman" w:hAnsi="Times New Roman" w:cs="Times New Roman"/>
          <w:b/>
          <w:i/>
          <w:color w:val="auto"/>
          <w:sz w:val="20"/>
          <w:szCs w:val="20"/>
        </w:rPr>
        <w:t xml:space="preserve">Стоимость контракта, который будет присуждаться, будет представлять собой фиксированную цену за единицу </w:t>
      </w:r>
      <w:r>
        <w:rPr>
          <w:rFonts w:ascii="Times New Roman" w:eastAsia="Times New Roman" w:hAnsi="Times New Roman" w:cs="Times New Roman"/>
          <w:b/>
          <w:i/>
          <w:color w:val="auto"/>
          <w:sz w:val="20"/>
          <w:szCs w:val="20"/>
        </w:rPr>
        <w:t>товара</w:t>
      </w:r>
      <w:r w:rsidRPr="00AA057C">
        <w:rPr>
          <w:rFonts w:ascii="Times New Roman" w:eastAsia="Times New Roman" w:hAnsi="Times New Roman" w:cs="Times New Roman"/>
          <w:b/>
          <w:i/>
          <w:color w:val="auto"/>
          <w:sz w:val="20"/>
          <w:szCs w:val="20"/>
        </w:rPr>
        <w:t xml:space="preserve"> - конечную цену</w:t>
      </w:r>
      <w:r>
        <w:rPr>
          <w:rFonts w:ascii="Times New Roman" w:eastAsia="Times New Roman" w:hAnsi="Times New Roman" w:cs="Times New Roman"/>
          <w:b/>
          <w:i/>
          <w:color w:val="auto"/>
          <w:sz w:val="20"/>
          <w:szCs w:val="20"/>
        </w:rPr>
        <w:t>, включая доставку</w:t>
      </w:r>
      <w:r w:rsidRPr="00AA057C">
        <w:rPr>
          <w:rFonts w:ascii="Times New Roman" w:eastAsia="Times New Roman" w:hAnsi="Times New Roman" w:cs="Times New Roman"/>
          <w:b/>
          <w:i/>
          <w:color w:val="auto"/>
          <w:sz w:val="20"/>
          <w:szCs w:val="20"/>
        </w:rPr>
        <w:t>. После подписания контракта никакие прибыли, сборы, налоги или дополнительные расходы не могут быть добавлены к цене</w:t>
      </w:r>
      <w:r w:rsidRPr="00AA057C">
        <w:rPr>
          <w:rFonts w:ascii="Times New Roman" w:eastAsia="Times New Roman" w:hAnsi="Times New Roman" w:cs="Times New Roman"/>
          <w:color w:val="auto"/>
          <w:sz w:val="20"/>
          <w:szCs w:val="20"/>
        </w:rPr>
        <w:t xml:space="preserve">. </w:t>
      </w:r>
      <w:r w:rsidR="00052BD7">
        <w:rPr>
          <w:rFonts w:ascii="Times New Roman" w:hAnsi="Times New Roman" w:cs="Times New Roman"/>
          <w:color w:val="000000"/>
          <w:sz w:val="20"/>
          <w:szCs w:val="20"/>
        </w:rPr>
        <w:t>Поставщик</w:t>
      </w:r>
      <w:r w:rsidR="00364DA9">
        <w:rPr>
          <w:rFonts w:ascii="Times New Roman" w:eastAsia="Times New Roman" w:hAnsi="Times New Roman" w:cs="Times New Roman"/>
          <w:color w:val="auto"/>
          <w:sz w:val="20"/>
          <w:szCs w:val="20"/>
        </w:rPr>
        <w:t>и</w:t>
      </w:r>
      <w:r w:rsidRPr="00AA057C">
        <w:rPr>
          <w:rFonts w:ascii="Times New Roman" w:eastAsia="Times New Roman" w:hAnsi="Times New Roman" w:cs="Times New Roman"/>
          <w:color w:val="auto"/>
          <w:sz w:val="20"/>
          <w:szCs w:val="20"/>
        </w:rPr>
        <w:t xml:space="preserve"> должны показать предложенную цену за единицу, количество и общую стоимость, как показано в «Форме предложения» в </w:t>
      </w:r>
      <w:r w:rsidRPr="00AA057C">
        <w:rPr>
          <w:rFonts w:ascii="Times New Roman" w:eastAsia="Times New Roman" w:hAnsi="Times New Roman" w:cs="Times New Roman"/>
          <w:b/>
          <w:color w:val="auto"/>
          <w:sz w:val="20"/>
          <w:szCs w:val="20"/>
        </w:rPr>
        <w:t>Разделе 6</w:t>
      </w:r>
      <w:r w:rsidRPr="00AA057C">
        <w:rPr>
          <w:rFonts w:ascii="Times New Roman" w:eastAsia="Times New Roman" w:hAnsi="Times New Roman" w:cs="Times New Roman"/>
          <w:color w:val="auto"/>
          <w:sz w:val="20"/>
          <w:szCs w:val="20"/>
        </w:rPr>
        <w:t xml:space="preserve">. Все статьи должны быть четко обозначены и включены в общую предлагаемую цену. </w:t>
      </w:r>
      <w:r w:rsidR="00052BD7">
        <w:rPr>
          <w:rFonts w:ascii="Times New Roman" w:hAnsi="Times New Roman" w:cs="Times New Roman"/>
          <w:color w:val="000000"/>
          <w:sz w:val="20"/>
          <w:szCs w:val="20"/>
        </w:rPr>
        <w:t>Поставщик</w:t>
      </w:r>
      <w:r w:rsidR="00364DA9">
        <w:rPr>
          <w:rFonts w:ascii="Times New Roman" w:eastAsia="Times New Roman" w:hAnsi="Times New Roman" w:cs="Times New Roman"/>
          <w:color w:val="auto"/>
          <w:sz w:val="20"/>
          <w:szCs w:val="20"/>
        </w:rPr>
        <w:t>и</w:t>
      </w:r>
      <w:r w:rsidRPr="00AA057C">
        <w:rPr>
          <w:rFonts w:ascii="Times New Roman" w:eastAsia="Times New Roman" w:hAnsi="Times New Roman" w:cs="Times New Roman"/>
          <w:color w:val="auto"/>
          <w:sz w:val="20"/>
          <w:szCs w:val="20"/>
        </w:rPr>
        <w:t xml:space="preserve"> также должны включать условия оплаты и срок действия предложения.</w:t>
      </w:r>
    </w:p>
    <w:p w14:paraId="18139EE0" w14:textId="77777777" w:rsidR="006A6F5D" w:rsidRPr="00AA057C" w:rsidRDefault="006A6F5D" w:rsidP="006A6F5D">
      <w:pPr>
        <w:widowControl w:val="0"/>
        <w:spacing w:after="0" w:line="240" w:lineRule="auto"/>
        <w:jc w:val="both"/>
        <w:rPr>
          <w:rFonts w:ascii="Times New Roman" w:eastAsia="Times New Roman" w:hAnsi="Times New Roman" w:cs="Times New Roman"/>
          <w:color w:val="auto"/>
          <w:sz w:val="20"/>
          <w:szCs w:val="20"/>
        </w:rPr>
      </w:pPr>
    </w:p>
    <w:p w14:paraId="43C2AC46" w14:textId="77777777" w:rsidR="006A6F5D" w:rsidRPr="00AA057C"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Валюта</w:t>
      </w:r>
    </w:p>
    <w:p w14:paraId="1E57DC6A" w14:textId="77777777" w:rsidR="006A6F5D" w:rsidRPr="00AA057C" w:rsidRDefault="006A6F5D" w:rsidP="00553F51">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Ценовое предложение должно быть в сомах Кыргызской Республики (</w:t>
      </w:r>
      <w:r w:rsidRPr="00AA057C">
        <w:rPr>
          <w:rFonts w:ascii="Times New Roman" w:eastAsia="Times New Roman" w:hAnsi="Times New Roman" w:cs="Times New Roman"/>
          <w:color w:val="auto"/>
          <w:sz w:val="20"/>
          <w:szCs w:val="20"/>
          <w:lang w:val="en-US"/>
        </w:rPr>
        <w:t>KGS</w:t>
      </w:r>
      <w:r w:rsidRPr="00AA057C">
        <w:rPr>
          <w:rFonts w:ascii="Times New Roman" w:eastAsia="Times New Roman" w:hAnsi="Times New Roman" w:cs="Times New Roman"/>
          <w:color w:val="auto"/>
          <w:sz w:val="20"/>
          <w:szCs w:val="20"/>
        </w:rPr>
        <w:t>).</w:t>
      </w:r>
      <w:r w:rsidR="00553F51">
        <w:rPr>
          <w:rFonts w:ascii="Times New Roman" w:eastAsia="Times New Roman" w:hAnsi="Times New Roman" w:cs="Times New Roman"/>
          <w:color w:val="auto"/>
          <w:sz w:val="20"/>
          <w:szCs w:val="20"/>
        </w:rPr>
        <w:t xml:space="preserve"> </w:t>
      </w:r>
      <w:r w:rsidRPr="00AA057C">
        <w:rPr>
          <w:rFonts w:ascii="Times New Roman" w:eastAsia="Times New Roman" w:hAnsi="Times New Roman" w:cs="Times New Roman"/>
          <w:color w:val="auto"/>
          <w:sz w:val="20"/>
          <w:szCs w:val="20"/>
        </w:rPr>
        <w:t>Оплата будет производиться в сомах Кыргызской Республики (</w:t>
      </w:r>
      <w:r w:rsidRPr="00AA057C">
        <w:rPr>
          <w:rFonts w:ascii="Times New Roman" w:eastAsia="Times New Roman" w:hAnsi="Times New Roman" w:cs="Times New Roman"/>
          <w:color w:val="auto"/>
          <w:sz w:val="20"/>
          <w:szCs w:val="20"/>
          <w:lang w:val="en-US"/>
        </w:rPr>
        <w:t>KGS</w:t>
      </w:r>
      <w:r w:rsidRPr="00AA057C">
        <w:rPr>
          <w:rFonts w:ascii="Times New Roman" w:eastAsia="Times New Roman" w:hAnsi="Times New Roman" w:cs="Times New Roman"/>
          <w:color w:val="auto"/>
          <w:sz w:val="20"/>
          <w:szCs w:val="20"/>
        </w:rPr>
        <w:t>).</w:t>
      </w:r>
    </w:p>
    <w:p w14:paraId="2BAF7FF6" w14:textId="77777777" w:rsidR="006A6F5D" w:rsidRPr="00AA057C" w:rsidRDefault="006A6F5D" w:rsidP="006A6F5D">
      <w:pPr>
        <w:widowControl w:val="0"/>
        <w:spacing w:after="0" w:line="240" w:lineRule="auto"/>
        <w:jc w:val="both"/>
        <w:rPr>
          <w:rFonts w:ascii="Times New Roman" w:eastAsia="Times New Roman" w:hAnsi="Times New Roman" w:cs="Times New Roman"/>
          <w:b/>
          <w:color w:val="auto"/>
          <w:sz w:val="20"/>
          <w:szCs w:val="20"/>
        </w:rPr>
      </w:pPr>
    </w:p>
    <w:p w14:paraId="06CCD5B7" w14:textId="77777777" w:rsidR="006A6F5D" w:rsidRPr="00AA057C"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Тендерная оценка (метод выбора на основе разносторонних факторов) </w:t>
      </w:r>
    </w:p>
    <w:p w14:paraId="7B2F7CAF" w14:textId="77777777" w:rsidR="006A6F5D" w:rsidRPr="00AA057C" w:rsidRDefault="006A6F5D" w:rsidP="0014319E">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На основе представленных вышеуказанных документов Тендерн</w:t>
      </w:r>
      <w:r w:rsidR="0014319E">
        <w:rPr>
          <w:rFonts w:ascii="Times New Roman" w:eastAsia="Times New Roman" w:hAnsi="Times New Roman" w:cs="Times New Roman"/>
          <w:color w:val="auto"/>
          <w:sz w:val="20"/>
          <w:szCs w:val="20"/>
        </w:rPr>
        <w:t>ая</w:t>
      </w:r>
      <w:r w:rsidRPr="00AA057C">
        <w:rPr>
          <w:rFonts w:ascii="Times New Roman" w:eastAsia="Times New Roman" w:hAnsi="Times New Roman" w:cs="Times New Roman"/>
          <w:color w:val="auto"/>
          <w:sz w:val="20"/>
          <w:szCs w:val="20"/>
        </w:rPr>
        <w:t xml:space="preserve"> Коми</w:t>
      </w:r>
      <w:r w:rsidR="0014319E">
        <w:rPr>
          <w:rFonts w:ascii="Times New Roman" w:eastAsia="Times New Roman" w:hAnsi="Times New Roman" w:cs="Times New Roman"/>
          <w:color w:val="auto"/>
          <w:sz w:val="20"/>
          <w:szCs w:val="20"/>
        </w:rPr>
        <w:t>ссия</w:t>
      </w:r>
      <w:r w:rsidRPr="00AA057C">
        <w:rPr>
          <w:rFonts w:ascii="Times New Roman" w:eastAsia="Times New Roman" w:hAnsi="Times New Roman" w:cs="Times New Roman"/>
          <w:color w:val="auto"/>
          <w:sz w:val="20"/>
          <w:szCs w:val="20"/>
        </w:rPr>
        <w:t xml:space="preserve"> проведет тендерную оценку. </w:t>
      </w:r>
      <w:r>
        <w:rPr>
          <w:rFonts w:ascii="Times New Roman" w:eastAsia="Times New Roman" w:hAnsi="Times New Roman" w:cs="Times New Roman"/>
          <w:color w:val="auto"/>
          <w:sz w:val="20"/>
          <w:szCs w:val="20"/>
        </w:rPr>
        <w:t>МУКР</w:t>
      </w:r>
      <w:r w:rsidRPr="00AA057C">
        <w:rPr>
          <w:rFonts w:ascii="Times New Roman" w:eastAsia="Times New Roman" w:hAnsi="Times New Roman" w:cs="Times New Roman"/>
          <w:color w:val="auto"/>
          <w:sz w:val="20"/>
          <w:szCs w:val="20"/>
        </w:rPr>
        <w:t xml:space="preserve"> </w:t>
      </w:r>
      <w:r w:rsidR="0014319E">
        <w:rPr>
          <w:rFonts w:ascii="Times New Roman" w:eastAsia="Times New Roman" w:hAnsi="Times New Roman" w:cs="Times New Roman"/>
          <w:color w:val="000000"/>
          <w:sz w:val="20"/>
          <w:szCs w:val="20"/>
        </w:rPr>
        <w:t>и университеты-партнеры</w:t>
      </w:r>
      <w:r w:rsidR="0014319E" w:rsidRPr="00AA057C">
        <w:rPr>
          <w:rFonts w:ascii="Times New Roman" w:eastAsia="Times New Roman" w:hAnsi="Times New Roman" w:cs="Times New Roman"/>
          <w:color w:val="auto"/>
          <w:sz w:val="20"/>
          <w:szCs w:val="20"/>
        </w:rPr>
        <w:t xml:space="preserve"> </w:t>
      </w:r>
      <w:r w:rsidRPr="00AA057C">
        <w:rPr>
          <w:rFonts w:ascii="Times New Roman" w:eastAsia="Times New Roman" w:hAnsi="Times New Roman" w:cs="Times New Roman"/>
          <w:color w:val="auto"/>
          <w:sz w:val="20"/>
          <w:szCs w:val="20"/>
        </w:rPr>
        <w:t>оставля</w:t>
      </w:r>
      <w:r w:rsidR="0014319E">
        <w:rPr>
          <w:rFonts w:ascii="Times New Roman" w:eastAsia="Times New Roman" w:hAnsi="Times New Roman" w:cs="Times New Roman"/>
          <w:color w:val="auto"/>
          <w:sz w:val="20"/>
          <w:szCs w:val="20"/>
        </w:rPr>
        <w:t>ю</w:t>
      </w:r>
      <w:r w:rsidRPr="00AA057C">
        <w:rPr>
          <w:rFonts w:ascii="Times New Roman" w:eastAsia="Times New Roman" w:hAnsi="Times New Roman" w:cs="Times New Roman"/>
          <w:color w:val="auto"/>
          <w:sz w:val="20"/>
          <w:szCs w:val="20"/>
        </w:rPr>
        <w:t xml:space="preserve">т за собой право принять или отклонить </w:t>
      </w:r>
      <w:r w:rsidR="002A5BAB" w:rsidRPr="00AA057C">
        <w:rPr>
          <w:rFonts w:ascii="Times New Roman" w:eastAsia="Times New Roman" w:hAnsi="Times New Roman" w:cs="Times New Roman"/>
          <w:color w:val="auto"/>
          <w:sz w:val="20"/>
          <w:szCs w:val="20"/>
        </w:rPr>
        <w:t>любое,</w:t>
      </w:r>
      <w:r w:rsidRPr="00AA057C">
        <w:rPr>
          <w:rFonts w:ascii="Times New Roman" w:eastAsia="Times New Roman" w:hAnsi="Times New Roman" w:cs="Times New Roman"/>
          <w:color w:val="auto"/>
          <w:sz w:val="20"/>
          <w:szCs w:val="20"/>
        </w:rPr>
        <w:t xml:space="preserve"> или все предложения, или принять предложения, которые считаются наилучшим для </w:t>
      </w:r>
      <w:r>
        <w:rPr>
          <w:rFonts w:ascii="Times New Roman" w:eastAsia="Times New Roman" w:hAnsi="Times New Roman" w:cs="Times New Roman"/>
          <w:color w:val="auto"/>
          <w:sz w:val="20"/>
          <w:szCs w:val="20"/>
        </w:rPr>
        <w:t>МУКР</w:t>
      </w:r>
      <w:r w:rsidR="0014319E">
        <w:rPr>
          <w:rFonts w:ascii="Times New Roman" w:eastAsia="Times New Roman" w:hAnsi="Times New Roman" w:cs="Times New Roman"/>
          <w:color w:val="auto"/>
          <w:sz w:val="20"/>
          <w:szCs w:val="20"/>
        </w:rPr>
        <w:t xml:space="preserve"> </w:t>
      </w:r>
      <w:r w:rsidR="0014319E">
        <w:rPr>
          <w:rFonts w:ascii="Times New Roman" w:eastAsia="Times New Roman" w:hAnsi="Times New Roman" w:cs="Times New Roman"/>
          <w:color w:val="000000"/>
          <w:sz w:val="20"/>
          <w:szCs w:val="20"/>
        </w:rPr>
        <w:t>и университетов-партнеров</w:t>
      </w:r>
      <w:r w:rsidRPr="00AA057C">
        <w:rPr>
          <w:rFonts w:ascii="Times New Roman" w:eastAsia="Times New Roman" w:hAnsi="Times New Roman" w:cs="Times New Roman"/>
          <w:color w:val="auto"/>
          <w:sz w:val="20"/>
          <w:szCs w:val="20"/>
        </w:rPr>
        <w:t>. M</w:t>
      </w:r>
      <w:r w:rsidR="002A5BAB">
        <w:rPr>
          <w:rFonts w:ascii="Times New Roman" w:eastAsia="Times New Roman" w:hAnsi="Times New Roman" w:cs="Times New Roman"/>
          <w:color w:val="auto"/>
          <w:sz w:val="20"/>
          <w:szCs w:val="20"/>
        </w:rPr>
        <w:t>УКР</w:t>
      </w:r>
      <w:r w:rsidRPr="00AA057C">
        <w:rPr>
          <w:rFonts w:ascii="Times New Roman" w:eastAsia="Times New Roman" w:hAnsi="Times New Roman" w:cs="Times New Roman"/>
          <w:color w:val="auto"/>
          <w:sz w:val="20"/>
          <w:szCs w:val="20"/>
        </w:rPr>
        <w:t xml:space="preserve"> </w:t>
      </w:r>
      <w:r w:rsidR="0014319E">
        <w:rPr>
          <w:rFonts w:ascii="Times New Roman" w:eastAsia="Times New Roman" w:hAnsi="Times New Roman" w:cs="Times New Roman"/>
          <w:color w:val="000000"/>
          <w:sz w:val="20"/>
          <w:szCs w:val="20"/>
        </w:rPr>
        <w:t>и университеты-партнеры</w:t>
      </w:r>
      <w:r w:rsidR="0014319E" w:rsidRPr="00AA057C">
        <w:rPr>
          <w:rFonts w:ascii="Times New Roman" w:eastAsia="Times New Roman" w:hAnsi="Times New Roman" w:cs="Times New Roman"/>
          <w:color w:val="auto"/>
          <w:sz w:val="20"/>
          <w:szCs w:val="20"/>
        </w:rPr>
        <w:t xml:space="preserve"> </w:t>
      </w:r>
      <w:r w:rsidRPr="00AA057C">
        <w:rPr>
          <w:rFonts w:ascii="Times New Roman" w:eastAsia="Times New Roman" w:hAnsi="Times New Roman" w:cs="Times New Roman"/>
          <w:color w:val="auto"/>
          <w:sz w:val="20"/>
          <w:szCs w:val="20"/>
        </w:rPr>
        <w:t>не нес</w:t>
      </w:r>
      <w:r w:rsidR="0014319E">
        <w:rPr>
          <w:rFonts w:ascii="Times New Roman" w:eastAsia="Times New Roman" w:hAnsi="Times New Roman" w:cs="Times New Roman"/>
          <w:color w:val="auto"/>
          <w:sz w:val="20"/>
          <w:szCs w:val="20"/>
        </w:rPr>
        <w:t>у</w:t>
      </w:r>
      <w:r w:rsidRPr="00AA057C">
        <w:rPr>
          <w:rFonts w:ascii="Times New Roman" w:eastAsia="Times New Roman" w:hAnsi="Times New Roman" w:cs="Times New Roman"/>
          <w:color w:val="auto"/>
          <w:sz w:val="20"/>
          <w:szCs w:val="20"/>
        </w:rPr>
        <w:t xml:space="preserve">т ответственности за любые расходы или убытки, которые могут быть понесены любым </w:t>
      </w:r>
      <w:r w:rsidR="003A4D05">
        <w:rPr>
          <w:rFonts w:ascii="Times New Roman" w:eastAsia="Times New Roman" w:hAnsi="Times New Roman" w:cs="Times New Roman"/>
          <w:color w:val="auto"/>
          <w:sz w:val="20"/>
          <w:szCs w:val="20"/>
        </w:rPr>
        <w:t xml:space="preserve">потенциальным </w:t>
      </w:r>
      <w:r w:rsidR="003A4D05">
        <w:rPr>
          <w:rFonts w:ascii="Times New Roman" w:hAnsi="Times New Roman" w:cs="Times New Roman"/>
          <w:color w:val="000000"/>
          <w:sz w:val="20"/>
          <w:szCs w:val="20"/>
        </w:rPr>
        <w:t>поставщико</w:t>
      </w:r>
      <w:r w:rsidR="00364DA9">
        <w:rPr>
          <w:rFonts w:ascii="Times New Roman" w:eastAsia="Times New Roman" w:hAnsi="Times New Roman" w:cs="Times New Roman"/>
          <w:color w:val="auto"/>
          <w:sz w:val="20"/>
          <w:szCs w:val="20"/>
        </w:rPr>
        <w:t>м</w:t>
      </w:r>
      <w:r w:rsidRPr="00AA057C">
        <w:rPr>
          <w:rFonts w:ascii="Times New Roman" w:eastAsia="Times New Roman" w:hAnsi="Times New Roman" w:cs="Times New Roman"/>
          <w:color w:val="auto"/>
          <w:sz w:val="20"/>
          <w:szCs w:val="20"/>
        </w:rPr>
        <w:t xml:space="preserve"> при подготовке к тендеру. Оценка предложений будет проводиться, как описано в нижеследующих подразделах.</w:t>
      </w:r>
    </w:p>
    <w:p w14:paraId="67CF300C" w14:textId="77777777" w:rsidR="006A6F5D" w:rsidRPr="00AA057C" w:rsidRDefault="006A6F5D" w:rsidP="006A6F5D">
      <w:pPr>
        <w:widowControl w:val="0"/>
        <w:spacing w:after="0" w:line="240" w:lineRule="auto"/>
        <w:jc w:val="both"/>
        <w:rPr>
          <w:rFonts w:ascii="Times New Roman" w:eastAsia="Times New Roman" w:hAnsi="Times New Roman" w:cs="Times New Roman"/>
          <w:color w:val="auto"/>
          <w:sz w:val="20"/>
          <w:szCs w:val="20"/>
        </w:rPr>
      </w:pPr>
    </w:p>
    <w:p w14:paraId="12731A8C" w14:textId="77777777" w:rsidR="006A6F5D" w:rsidRPr="00AA5683"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Система оценки</w:t>
      </w:r>
    </w:p>
    <w:p w14:paraId="64CE2CB2" w14:textId="77777777" w:rsidR="006A6F5D" w:rsidRPr="00AA057C" w:rsidRDefault="006A6F5D" w:rsidP="006A6F5D">
      <w:pPr>
        <w:widowControl w:val="0"/>
        <w:spacing w:after="0" w:line="240" w:lineRule="auto"/>
        <w:jc w:val="both"/>
        <w:rPr>
          <w:rFonts w:ascii="Times New Roman" w:eastAsia="Times New Roman" w:hAnsi="Times New Roman" w:cs="Times New Roman"/>
          <w:b/>
          <w:i/>
          <w:color w:val="000000"/>
          <w:sz w:val="20"/>
          <w:szCs w:val="20"/>
        </w:rPr>
      </w:pPr>
      <w:r w:rsidRPr="003B1D5A">
        <w:rPr>
          <w:rFonts w:ascii="Times New Roman" w:hAnsi="Times New Roman" w:cs="Times New Roman"/>
          <w:b/>
          <w:i/>
          <w:color w:val="auto"/>
          <w:sz w:val="20"/>
          <w:szCs w:val="20"/>
        </w:rPr>
        <w:t>Метод выбора на основе низкой цены и технически приемлемого предложения</w:t>
      </w:r>
    </w:p>
    <w:p w14:paraId="54959F93" w14:textId="77777777" w:rsidR="00074DAE" w:rsidRDefault="006A6F5D" w:rsidP="00074DAE">
      <w:pPr>
        <w:widowControl w:val="0"/>
        <w:spacing w:after="0" w:line="240" w:lineRule="auto"/>
        <w:ind w:firstLine="567"/>
        <w:jc w:val="both"/>
        <w:rPr>
          <w:rFonts w:ascii="Times New Roman" w:eastAsia="Times New Roman" w:hAnsi="Times New Roman" w:cs="Times New Roman"/>
          <w:color w:val="auto"/>
          <w:sz w:val="20"/>
          <w:szCs w:val="20"/>
        </w:rPr>
      </w:pPr>
      <w:r w:rsidRPr="003B1D5A">
        <w:rPr>
          <w:rFonts w:ascii="Times New Roman" w:eastAsia="Times New Roman" w:hAnsi="Times New Roman" w:cs="Times New Roman"/>
          <w:color w:val="auto"/>
          <w:sz w:val="20"/>
          <w:szCs w:val="20"/>
        </w:rPr>
        <w:t>Тендерный Комитет проводит техническую оценку по системе «допускается»</w:t>
      </w:r>
      <w:proofErr w:type="gramStart"/>
      <w:r w:rsidRPr="003B1D5A">
        <w:rPr>
          <w:rFonts w:ascii="Times New Roman" w:eastAsia="Times New Roman" w:hAnsi="Times New Roman" w:cs="Times New Roman"/>
          <w:color w:val="auto"/>
          <w:sz w:val="20"/>
          <w:szCs w:val="20"/>
        </w:rPr>
        <w:t>/«</w:t>
      </w:r>
      <w:proofErr w:type="gramEnd"/>
      <w:r w:rsidRPr="003B1D5A">
        <w:rPr>
          <w:rFonts w:ascii="Times New Roman" w:eastAsia="Times New Roman" w:hAnsi="Times New Roman" w:cs="Times New Roman"/>
          <w:color w:val="auto"/>
          <w:sz w:val="20"/>
          <w:szCs w:val="20"/>
        </w:rPr>
        <w:t xml:space="preserve">не допускается». Ценовое предложение </w:t>
      </w:r>
      <w:r w:rsidR="003A4D05">
        <w:rPr>
          <w:rFonts w:ascii="Times New Roman" w:hAnsi="Times New Roman" w:cs="Times New Roman"/>
          <w:color w:val="000000"/>
          <w:sz w:val="20"/>
          <w:szCs w:val="20"/>
        </w:rPr>
        <w:t>поставщика</w:t>
      </w:r>
      <w:r w:rsidRPr="003B1D5A">
        <w:rPr>
          <w:rFonts w:ascii="Times New Roman" w:eastAsia="Times New Roman" w:hAnsi="Times New Roman" w:cs="Times New Roman"/>
          <w:color w:val="auto"/>
          <w:sz w:val="20"/>
          <w:szCs w:val="20"/>
        </w:rPr>
        <w:t xml:space="preserve"> должно отвечать минимальным техническим стандартам, установленным в данном тендерном</w:t>
      </w:r>
      <w:r>
        <w:rPr>
          <w:rFonts w:ascii="Times New Roman" w:eastAsia="Times New Roman" w:hAnsi="Times New Roman" w:cs="Times New Roman"/>
          <w:color w:val="auto"/>
          <w:sz w:val="20"/>
          <w:szCs w:val="20"/>
        </w:rPr>
        <w:t xml:space="preserve"> </w:t>
      </w:r>
      <w:r w:rsidRPr="003B1D5A">
        <w:rPr>
          <w:rFonts w:ascii="Times New Roman" w:eastAsia="Times New Roman" w:hAnsi="Times New Roman" w:cs="Times New Roman"/>
          <w:color w:val="auto"/>
          <w:sz w:val="20"/>
          <w:szCs w:val="20"/>
        </w:rPr>
        <w:t xml:space="preserve">пакете для того, чтобы получить оценку «допускается». Любой </w:t>
      </w:r>
      <w:r w:rsidR="003A4D05">
        <w:rPr>
          <w:rFonts w:ascii="Times New Roman" w:hAnsi="Times New Roman" w:cs="Times New Roman"/>
          <w:color w:val="000000"/>
          <w:sz w:val="20"/>
          <w:szCs w:val="20"/>
        </w:rPr>
        <w:t>поставщик</w:t>
      </w:r>
      <w:r w:rsidRPr="003B1D5A">
        <w:rPr>
          <w:rFonts w:ascii="Times New Roman" w:eastAsia="Times New Roman" w:hAnsi="Times New Roman" w:cs="Times New Roman"/>
          <w:color w:val="auto"/>
          <w:sz w:val="20"/>
          <w:szCs w:val="20"/>
        </w:rPr>
        <w:t>, который получит отметку «не допускается» по любому критерию, автоматически дисквалифицируется для участия в дальнейшем тендерном процессе.</w:t>
      </w:r>
    </w:p>
    <w:p w14:paraId="0B17AE5C" w14:textId="77777777" w:rsidR="00074DAE" w:rsidRDefault="006A6F5D" w:rsidP="00074DAE">
      <w:pPr>
        <w:widowControl w:val="0"/>
        <w:spacing w:after="0" w:line="240" w:lineRule="auto"/>
        <w:ind w:firstLine="567"/>
        <w:jc w:val="both"/>
        <w:rPr>
          <w:rFonts w:ascii="Times New Roman" w:eastAsia="Times New Roman" w:hAnsi="Times New Roman" w:cs="Times New Roman"/>
          <w:color w:val="auto"/>
          <w:sz w:val="20"/>
          <w:szCs w:val="20"/>
        </w:rPr>
      </w:pPr>
      <w:r w:rsidRPr="003B1D5A">
        <w:rPr>
          <w:rFonts w:ascii="Times New Roman" w:eastAsia="Times New Roman" w:hAnsi="Times New Roman" w:cs="Times New Roman"/>
          <w:color w:val="auto"/>
          <w:sz w:val="20"/>
          <w:szCs w:val="20"/>
        </w:rPr>
        <w:t xml:space="preserve">Только те </w:t>
      </w:r>
      <w:r w:rsidR="003A4D05">
        <w:rPr>
          <w:rFonts w:ascii="Times New Roman" w:eastAsia="Times New Roman" w:hAnsi="Times New Roman" w:cs="Times New Roman"/>
          <w:color w:val="auto"/>
          <w:sz w:val="20"/>
          <w:szCs w:val="20"/>
        </w:rPr>
        <w:t>поставщик</w:t>
      </w:r>
      <w:r w:rsidRPr="003B1D5A">
        <w:rPr>
          <w:rFonts w:ascii="Times New Roman" w:eastAsia="Times New Roman" w:hAnsi="Times New Roman" w:cs="Times New Roman"/>
          <w:color w:val="auto"/>
          <w:sz w:val="20"/>
          <w:szCs w:val="20"/>
        </w:rPr>
        <w:t>и, которые получат отметку «Допускается» по всем критериям, будут допущены на следующий раунд оценки.</w:t>
      </w:r>
    </w:p>
    <w:p w14:paraId="2688BEBD" w14:textId="77777777" w:rsidR="006A6F5D" w:rsidRPr="003B1D5A" w:rsidRDefault="006A6F5D" w:rsidP="00074DAE">
      <w:pPr>
        <w:widowControl w:val="0"/>
        <w:spacing w:after="0" w:line="240" w:lineRule="auto"/>
        <w:ind w:firstLine="567"/>
        <w:jc w:val="both"/>
        <w:rPr>
          <w:rFonts w:ascii="Times New Roman" w:eastAsia="Times New Roman" w:hAnsi="Times New Roman" w:cs="Times New Roman"/>
          <w:color w:val="auto"/>
          <w:sz w:val="20"/>
          <w:szCs w:val="20"/>
        </w:rPr>
      </w:pPr>
      <w:r w:rsidRPr="003B1D5A">
        <w:rPr>
          <w:rFonts w:ascii="Times New Roman" w:eastAsia="Times New Roman" w:hAnsi="Times New Roman" w:cs="Times New Roman"/>
          <w:color w:val="auto"/>
          <w:sz w:val="20"/>
          <w:szCs w:val="20"/>
        </w:rPr>
        <w:t>Критерии системы «Допускается» / «Не допускается»:</w:t>
      </w:r>
    </w:p>
    <w:p w14:paraId="670A1ECA" w14:textId="77777777" w:rsidR="006A6F5D" w:rsidRPr="00AA057C" w:rsidRDefault="006A6F5D" w:rsidP="006A6F5D">
      <w:pPr>
        <w:widowControl w:val="0"/>
        <w:spacing w:after="0" w:line="240" w:lineRule="auto"/>
        <w:jc w:val="both"/>
        <w:rPr>
          <w:rFonts w:ascii="Times New Roman" w:eastAsia="Times New Roman" w:hAnsi="Times New Roman" w:cs="Times New Roman"/>
          <w:color w:val="000000"/>
          <w:sz w:val="20"/>
          <w:szCs w:val="20"/>
        </w:rPr>
      </w:pPr>
    </w:p>
    <w:tbl>
      <w:tblPr>
        <w:tblW w:w="9656" w:type="dxa"/>
        <w:tblInd w:w="120" w:type="dxa"/>
        <w:tblLayout w:type="fixed"/>
        <w:tblLook w:val="0600" w:firstRow="0" w:lastRow="0" w:firstColumn="0" w:lastColumn="0" w:noHBand="1" w:noVBand="1"/>
      </w:tblPr>
      <w:tblGrid>
        <w:gridCol w:w="7813"/>
        <w:gridCol w:w="1843"/>
      </w:tblGrid>
      <w:tr w:rsidR="006A6F5D" w:rsidRPr="00AA5683" w14:paraId="0CEDD2C7" w14:textId="77777777" w:rsidTr="007535FC">
        <w:trPr>
          <w:trHeight w:val="420"/>
        </w:trPr>
        <w:tc>
          <w:tcPr>
            <w:tcW w:w="78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hideMark/>
          </w:tcPr>
          <w:p w14:paraId="0A4C2C30" w14:textId="77777777" w:rsidR="006A6F5D" w:rsidRPr="00AA5683" w:rsidRDefault="006A6F5D" w:rsidP="00D8394F">
            <w:pPr>
              <w:widowControl w:val="0"/>
              <w:spacing w:after="0" w:line="240" w:lineRule="auto"/>
              <w:ind w:left="30"/>
              <w:jc w:val="center"/>
              <w:rPr>
                <w:rFonts w:ascii="Times New Roman" w:eastAsia="Times New Roman" w:hAnsi="Times New Roman" w:cs="Times New Roman"/>
                <w:b/>
                <w:color w:val="auto"/>
                <w:sz w:val="20"/>
                <w:szCs w:val="20"/>
              </w:rPr>
            </w:pPr>
            <w:r w:rsidRPr="00AA5683">
              <w:rPr>
                <w:rFonts w:ascii="Times New Roman" w:eastAsia="Times New Roman" w:hAnsi="Times New Roman" w:cs="Times New Roman"/>
                <w:b/>
                <w:color w:val="auto"/>
                <w:sz w:val="20"/>
                <w:szCs w:val="20"/>
              </w:rPr>
              <w:t>Технические критерии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7EA22" w14:textId="77777777" w:rsidR="006A6F5D" w:rsidRPr="00AA5683" w:rsidRDefault="006A6F5D" w:rsidP="00D8394F">
            <w:pPr>
              <w:widowControl w:val="0"/>
              <w:spacing w:after="0" w:line="240" w:lineRule="auto"/>
              <w:ind w:left="30"/>
              <w:jc w:val="center"/>
              <w:rPr>
                <w:rFonts w:ascii="Times New Roman" w:eastAsia="Times New Roman" w:hAnsi="Times New Roman" w:cs="Times New Roman"/>
                <w:b/>
                <w:color w:val="auto"/>
                <w:sz w:val="20"/>
                <w:szCs w:val="20"/>
              </w:rPr>
            </w:pPr>
            <w:r w:rsidRPr="00AA5683">
              <w:rPr>
                <w:rFonts w:ascii="Times New Roman" w:eastAsia="Times New Roman" w:hAnsi="Times New Roman" w:cs="Times New Roman"/>
                <w:b/>
                <w:color w:val="auto"/>
                <w:sz w:val="20"/>
                <w:szCs w:val="20"/>
              </w:rPr>
              <w:t>Допускается / Не допускается</w:t>
            </w:r>
          </w:p>
        </w:tc>
      </w:tr>
      <w:tr w:rsidR="006A6F5D" w:rsidRPr="00AA5683" w14:paraId="4F088E1F" w14:textId="77777777" w:rsidTr="007535FC">
        <w:trPr>
          <w:trHeight w:val="255"/>
        </w:trPr>
        <w:tc>
          <w:tcPr>
            <w:tcW w:w="78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ABBC728" w14:textId="77777777" w:rsidR="006A6F5D" w:rsidRPr="00AA5683" w:rsidRDefault="006A6F5D" w:rsidP="006A6F5D">
            <w:pPr>
              <w:pStyle w:val="a5"/>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AA5683">
              <w:rPr>
                <w:rFonts w:ascii="Times New Roman" w:eastAsia="Times New Roman" w:hAnsi="Times New Roman" w:cs="Times New Roman"/>
                <w:color w:val="auto"/>
                <w:sz w:val="20"/>
                <w:szCs w:val="20"/>
              </w:rPr>
              <w:t xml:space="preserve">Доставка товаров </w:t>
            </w:r>
            <w:r w:rsidR="002A5BAB">
              <w:rPr>
                <w:rFonts w:ascii="Times New Roman" w:eastAsia="Times New Roman" w:hAnsi="Times New Roman" w:cs="Times New Roman"/>
                <w:color w:val="auto"/>
                <w:sz w:val="20"/>
                <w:szCs w:val="20"/>
              </w:rPr>
              <w:t xml:space="preserve">каждого из пяти университетов </w:t>
            </w:r>
            <w:r w:rsidRPr="00AA5683">
              <w:rPr>
                <w:rFonts w:ascii="Times New Roman" w:eastAsia="Times New Roman" w:hAnsi="Times New Roman" w:cs="Times New Roman"/>
                <w:color w:val="auto"/>
                <w:sz w:val="20"/>
                <w:szCs w:val="20"/>
              </w:rPr>
              <w:t xml:space="preserve">на </w:t>
            </w:r>
            <w:r w:rsidR="002A5BAB">
              <w:rPr>
                <w:rFonts w:ascii="Times New Roman" w:eastAsia="Times New Roman" w:hAnsi="Times New Roman" w:cs="Times New Roman"/>
                <w:color w:val="auto"/>
                <w:sz w:val="20"/>
                <w:szCs w:val="20"/>
              </w:rPr>
              <w:t xml:space="preserve">их </w:t>
            </w:r>
            <w:r w:rsidRPr="00AA5683">
              <w:rPr>
                <w:rFonts w:ascii="Times New Roman" w:eastAsia="Times New Roman" w:hAnsi="Times New Roman" w:cs="Times New Roman"/>
                <w:color w:val="auto"/>
                <w:sz w:val="20"/>
                <w:szCs w:val="20"/>
              </w:rPr>
              <w:t xml:space="preserve">адрес, в течение </w:t>
            </w:r>
            <w:r w:rsidR="002A5BAB">
              <w:rPr>
                <w:rFonts w:ascii="Times New Roman" w:eastAsia="Times New Roman" w:hAnsi="Times New Roman" w:cs="Times New Roman"/>
                <w:color w:val="auto"/>
                <w:sz w:val="20"/>
                <w:szCs w:val="20"/>
              </w:rPr>
              <w:t>5</w:t>
            </w:r>
            <w:r w:rsidRPr="00AA5683">
              <w:rPr>
                <w:rFonts w:ascii="Times New Roman" w:eastAsia="Times New Roman" w:hAnsi="Times New Roman" w:cs="Times New Roman"/>
                <w:color w:val="auto"/>
                <w:sz w:val="20"/>
                <w:szCs w:val="20"/>
              </w:rPr>
              <w:t>-</w:t>
            </w:r>
            <w:r w:rsidR="002A5BAB">
              <w:rPr>
                <w:rFonts w:ascii="Times New Roman" w:eastAsia="Times New Roman" w:hAnsi="Times New Roman" w:cs="Times New Roman"/>
                <w:color w:val="auto"/>
                <w:sz w:val="20"/>
                <w:szCs w:val="20"/>
              </w:rPr>
              <w:t>ти</w:t>
            </w:r>
            <w:r w:rsidRPr="00AA5683">
              <w:rPr>
                <w:rFonts w:ascii="Times New Roman" w:eastAsia="Times New Roman" w:hAnsi="Times New Roman" w:cs="Times New Roman"/>
                <w:color w:val="auto"/>
                <w:sz w:val="20"/>
                <w:szCs w:val="20"/>
              </w:rPr>
              <w:t xml:space="preserve"> дней после поступления заказа</w:t>
            </w:r>
          </w:p>
        </w:tc>
        <w:tc>
          <w:tcPr>
            <w:tcW w:w="1843" w:type="dxa"/>
            <w:tcBorders>
              <w:top w:val="single" w:sz="4" w:space="0" w:color="000000"/>
              <w:left w:val="single" w:sz="4" w:space="0" w:color="000000"/>
              <w:bottom w:val="single" w:sz="4" w:space="0" w:color="000000"/>
              <w:right w:val="single" w:sz="4" w:space="0" w:color="000000"/>
            </w:tcBorders>
          </w:tcPr>
          <w:p w14:paraId="30D3F91D" w14:textId="77777777" w:rsidR="006A6F5D" w:rsidRPr="00AA5683" w:rsidRDefault="006A6F5D" w:rsidP="00464D91">
            <w:pPr>
              <w:widowControl w:val="0"/>
              <w:spacing w:after="0" w:line="240" w:lineRule="auto"/>
              <w:ind w:left="30"/>
              <w:rPr>
                <w:rFonts w:ascii="Times New Roman" w:eastAsia="Times New Roman" w:hAnsi="Times New Roman" w:cs="Times New Roman"/>
                <w:color w:val="auto"/>
                <w:sz w:val="20"/>
                <w:szCs w:val="20"/>
              </w:rPr>
            </w:pPr>
          </w:p>
        </w:tc>
      </w:tr>
      <w:tr w:rsidR="006A6F5D" w:rsidRPr="00AA5683" w14:paraId="40C5EC25" w14:textId="77777777" w:rsidTr="007535FC">
        <w:trPr>
          <w:trHeight w:val="201"/>
        </w:trPr>
        <w:tc>
          <w:tcPr>
            <w:tcW w:w="78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6412B22" w14:textId="77777777" w:rsidR="006A6F5D" w:rsidRPr="00AA5683" w:rsidRDefault="006A6F5D" w:rsidP="006A6F5D">
            <w:pPr>
              <w:pStyle w:val="a5"/>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CF023B">
              <w:rPr>
                <w:rFonts w:ascii="Times New Roman" w:eastAsia="Times New Roman" w:hAnsi="Times New Roman" w:cs="Times New Roman"/>
                <w:color w:val="auto"/>
                <w:sz w:val="20"/>
                <w:szCs w:val="20"/>
              </w:rPr>
              <w:t>Условия оплаты</w:t>
            </w:r>
            <w:r w:rsidR="00FC7B2E" w:rsidRPr="00CF023B">
              <w:rPr>
                <w:rFonts w:ascii="Times New Roman" w:eastAsia="Times New Roman" w:hAnsi="Times New Roman" w:cs="Times New Roman"/>
                <w:color w:val="auto"/>
                <w:sz w:val="20"/>
                <w:szCs w:val="20"/>
              </w:rPr>
              <w:t xml:space="preserve"> б</w:t>
            </w:r>
            <w:r w:rsidR="00FC7B2E" w:rsidRPr="00CF023B">
              <w:rPr>
                <w:rFonts w:ascii="Times New Roman" w:hAnsi="Times New Roman" w:cs="Times New Roman"/>
                <w:color w:val="auto"/>
                <w:sz w:val="20"/>
                <w:szCs w:val="20"/>
              </w:rPr>
              <w:t>анковским переводом</w:t>
            </w:r>
            <w:r w:rsidR="00052BD7" w:rsidRPr="00CF023B">
              <w:rPr>
                <w:rFonts w:ascii="Times New Roman" w:eastAsia="Times New Roman" w:hAnsi="Times New Roman" w:cs="Times New Roman"/>
                <w:color w:val="auto"/>
                <w:sz w:val="20"/>
                <w:szCs w:val="20"/>
              </w:rPr>
              <w:t xml:space="preserve"> после поставки и проверки оборудования</w:t>
            </w:r>
          </w:p>
        </w:tc>
        <w:tc>
          <w:tcPr>
            <w:tcW w:w="1843" w:type="dxa"/>
            <w:tcBorders>
              <w:top w:val="single" w:sz="4" w:space="0" w:color="000000"/>
              <w:left w:val="single" w:sz="4" w:space="0" w:color="000000"/>
              <w:bottom w:val="single" w:sz="4" w:space="0" w:color="000000"/>
              <w:right w:val="single" w:sz="4" w:space="0" w:color="000000"/>
            </w:tcBorders>
          </w:tcPr>
          <w:p w14:paraId="5D207218" w14:textId="77777777" w:rsidR="006A6F5D" w:rsidRPr="00AA5683" w:rsidRDefault="006A6F5D" w:rsidP="00464D91">
            <w:pPr>
              <w:widowControl w:val="0"/>
              <w:spacing w:after="0" w:line="240" w:lineRule="auto"/>
              <w:ind w:left="30"/>
              <w:rPr>
                <w:rFonts w:ascii="Times New Roman" w:eastAsia="Times New Roman" w:hAnsi="Times New Roman" w:cs="Times New Roman"/>
                <w:color w:val="auto"/>
                <w:sz w:val="20"/>
                <w:szCs w:val="20"/>
              </w:rPr>
            </w:pPr>
          </w:p>
        </w:tc>
      </w:tr>
      <w:tr w:rsidR="006A6F5D" w:rsidRPr="00AA5683" w14:paraId="5A386C91" w14:textId="77777777" w:rsidTr="007535FC">
        <w:trPr>
          <w:trHeight w:val="237"/>
        </w:trPr>
        <w:tc>
          <w:tcPr>
            <w:tcW w:w="78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40110BA" w14:textId="77777777" w:rsidR="006A6F5D" w:rsidRPr="00AA5683" w:rsidRDefault="006A6F5D" w:rsidP="006A6F5D">
            <w:pPr>
              <w:pStyle w:val="a5"/>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Готовность поставщика обеспечить поставку не менее </w:t>
            </w:r>
            <w:r w:rsidR="002A5BAB">
              <w:rPr>
                <w:rFonts w:ascii="Times New Roman" w:eastAsia="Times New Roman" w:hAnsi="Times New Roman" w:cs="Times New Roman"/>
                <w:color w:val="auto"/>
                <w:sz w:val="20"/>
                <w:szCs w:val="20"/>
              </w:rPr>
              <w:t>9</w:t>
            </w:r>
            <w:r>
              <w:rPr>
                <w:rFonts w:ascii="Times New Roman" w:eastAsia="Times New Roman" w:hAnsi="Times New Roman" w:cs="Times New Roman"/>
                <w:color w:val="auto"/>
                <w:sz w:val="20"/>
                <w:szCs w:val="20"/>
              </w:rPr>
              <w:t xml:space="preserve">0% из указанного перечня товаров </w:t>
            </w:r>
            <w:r w:rsidR="00E17B5C">
              <w:rPr>
                <w:rFonts w:ascii="Times New Roman" w:eastAsia="Times New Roman" w:hAnsi="Times New Roman" w:cs="Times New Roman"/>
                <w:color w:val="auto"/>
                <w:sz w:val="20"/>
                <w:szCs w:val="20"/>
              </w:rPr>
              <w:t>по одному из лотов</w:t>
            </w:r>
          </w:p>
        </w:tc>
        <w:tc>
          <w:tcPr>
            <w:tcW w:w="1843" w:type="dxa"/>
            <w:tcBorders>
              <w:top w:val="single" w:sz="4" w:space="0" w:color="000000"/>
              <w:left w:val="single" w:sz="4" w:space="0" w:color="000000"/>
              <w:bottom w:val="single" w:sz="4" w:space="0" w:color="000000"/>
              <w:right w:val="single" w:sz="4" w:space="0" w:color="000000"/>
            </w:tcBorders>
          </w:tcPr>
          <w:p w14:paraId="37EB5569" w14:textId="77777777" w:rsidR="006A6F5D" w:rsidRPr="00AA5683" w:rsidRDefault="006A6F5D" w:rsidP="00464D91">
            <w:pPr>
              <w:widowControl w:val="0"/>
              <w:spacing w:after="0" w:line="240" w:lineRule="auto"/>
              <w:ind w:left="30"/>
              <w:rPr>
                <w:rFonts w:ascii="Times New Roman" w:eastAsia="Times New Roman" w:hAnsi="Times New Roman" w:cs="Times New Roman"/>
                <w:color w:val="auto"/>
                <w:sz w:val="20"/>
                <w:szCs w:val="20"/>
              </w:rPr>
            </w:pPr>
          </w:p>
        </w:tc>
      </w:tr>
      <w:tr w:rsidR="006A6F5D" w:rsidRPr="00AA5683" w14:paraId="6477E624" w14:textId="77777777" w:rsidTr="007535FC">
        <w:trPr>
          <w:trHeight w:val="269"/>
        </w:trPr>
        <w:tc>
          <w:tcPr>
            <w:tcW w:w="78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1A9E532" w14:textId="77777777" w:rsidR="006A6F5D" w:rsidRPr="000D1E38" w:rsidRDefault="006A6F5D" w:rsidP="006A6F5D">
            <w:pPr>
              <w:pStyle w:val="a5"/>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rPr>
            </w:pPr>
            <w:r w:rsidRPr="00AA5683">
              <w:rPr>
                <w:rFonts w:ascii="Times New Roman" w:eastAsia="Times New Roman" w:hAnsi="Times New Roman" w:cs="Times New Roman"/>
                <w:color w:val="auto"/>
                <w:sz w:val="20"/>
                <w:szCs w:val="20"/>
              </w:rPr>
              <w:t xml:space="preserve">Ценовое предложение, включая срок действия не менее </w:t>
            </w:r>
            <w:r w:rsidR="00D8394F">
              <w:rPr>
                <w:rFonts w:ascii="Times New Roman" w:eastAsia="Times New Roman" w:hAnsi="Times New Roman" w:cs="Times New Roman"/>
                <w:color w:val="auto"/>
                <w:sz w:val="20"/>
                <w:szCs w:val="20"/>
              </w:rPr>
              <w:t>3</w:t>
            </w:r>
            <w:r w:rsidR="00553F51">
              <w:rPr>
                <w:rFonts w:ascii="Times New Roman" w:eastAsia="Times New Roman" w:hAnsi="Times New Roman" w:cs="Times New Roman"/>
                <w:color w:val="auto"/>
                <w:sz w:val="20"/>
                <w:szCs w:val="20"/>
              </w:rPr>
              <w:t>0 дней</w:t>
            </w:r>
            <w:r w:rsidRPr="00AA5683">
              <w:rPr>
                <w:rFonts w:ascii="Times New Roman" w:eastAsia="Times New Roman" w:hAnsi="Times New Roman" w:cs="Times New Roman"/>
                <w:color w:val="auto"/>
                <w:sz w:val="20"/>
                <w:szCs w:val="20"/>
              </w:rPr>
              <w:t xml:space="preserve"> со дня подачи заявки на тендер</w:t>
            </w:r>
          </w:p>
          <w:p w14:paraId="2DCA85EF" w14:textId="77777777" w:rsidR="000D1E38" w:rsidRPr="000D1E38" w:rsidRDefault="000D1E38" w:rsidP="006A6F5D">
            <w:pPr>
              <w:pStyle w:val="a5"/>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0"/>
                <w:szCs w:val="20"/>
              </w:rPr>
            </w:pPr>
            <w:r w:rsidRPr="000D1E38">
              <w:rPr>
                <w:rFonts w:ascii="Times New Roman" w:hAnsi="Times New Roman" w:cs="Times New Roman"/>
                <w:color w:val="auto"/>
                <w:sz w:val="20"/>
                <w:szCs w:val="20"/>
                <w:shd w:val="clear" w:color="auto" w:fill="FFFFFF"/>
              </w:rPr>
              <w:t xml:space="preserve">Гарантия </w:t>
            </w:r>
            <w:r w:rsidR="00D8394F">
              <w:rPr>
                <w:rFonts w:ascii="Times New Roman" w:hAnsi="Times New Roman" w:cs="Times New Roman"/>
                <w:color w:val="auto"/>
                <w:sz w:val="20"/>
                <w:szCs w:val="20"/>
                <w:shd w:val="clear" w:color="auto" w:fill="FFFFFF"/>
              </w:rPr>
              <w:t>12</w:t>
            </w:r>
            <w:r w:rsidRPr="000D1E38">
              <w:rPr>
                <w:rFonts w:ascii="Times New Roman" w:hAnsi="Times New Roman" w:cs="Times New Roman"/>
                <w:color w:val="auto"/>
                <w:sz w:val="20"/>
                <w:szCs w:val="20"/>
                <w:shd w:val="clear" w:color="auto" w:fill="FFFFFF"/>
              </w:rPr>
              <w:t xml:space="preserve"> месяцев со дня подписания Акта приема-передачи.</w:t>
            </w:r>
          </w:p>
        </w:tc>
        <w:tc>
          <w:tcPr>
            <w:tcW w:w="1843" w:type="dxa"/>
            <w:tcBorders>
              <w:top w:val="single" w:sz="4" w:space="0" w:color="000000"/>
              <w:left w:val="single" w:sz="4" w:space="0" w:color="000000"/>
              <w:bottom w:val="single" w:sz="4" w:space="0" w:color="000000"/>
              <w:right w:val="single" w:sz="4" w:space="0" w:color="000000"/>
            </w:tcBorders>
          </w:tcPr>
          <w:p w14:paraId="4D80E256" w14:textId="77777777" w:rsidR="006A6F5D" w:rsidRPr="00AA5683" w:rsidRDefault="006A6F5D" w:rsidP="00464D91">
            <w:pPr>
              <w:widowControl w:val="0"/>
              <w:spacing w:after="0" w:line="240" w:lineRule="auto"/>
              <w:ind w:left="30"/>
              <w:rPr>
                <w:rFonts w:ascii="Times New Roman" w:eastAsia="Times New Roman" w:hAnsi="Times New Roman" w:cs="Times New Roman"/>
                <w:color w:val="auto"/>
                <w:sz w:val="20"/>
                <w:szCs w:val="20"/>
              </w:rPr>
            </w:pPr>
          </w:p>
        </w:tc>
      </w:tr>
    </w:tbl>
    <w:p w14:paraId="66C4D84E" w14:textId="77777777" w:rsidR="006A6F5D" w:rsidRPr="00AA057C" w:rsidRDefault="006A6F5D" w:rsidP="006A6F5D">
      <w:pPr>
        <w:widowControl w:val="0"/>
        <w:spacing w:after="0" w:line="240" w:lineRule="auto"/>
        <w:rPr>
          <w:rFonts w:ascii="Times New Roman" w:eastAsia="Times New Roman" w:hAnsi="Times New Roman" w:cs="Times New Roman"/>
          <w:color w:val="000000"/>
          <w:sz w:val="20"/>
          <w:szCs w:val="20"/>
        </w:rPr>
      </w:pPr>
    </w:p>
    <w:p w14:paraId="28AB1163" w14:textId="77777777" w:rsidR="006A6F5D" w:rsidRPr="00AA5683"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Финансовая оценка и анализ цены</w:t>
      </w:r>
    </w:p>
    <w:p w14:paraId="45C6CFC4" w14:textId="77777777" w:rsidR="006A6F5D" w:rsidRPr="00AA5683" w:rsidRDefault="006A6F5D" w:rsidP="002A5BAB">
      <w:pPr>
        <w:ind w:firstLine="567"/>
        <w:rPr>
          <w:color w:val="auto"/>
        </w:rPr>
      </w:pPr>
      <w:r w:rsidRPr="00AA5683">
        <w:rPr>
          <w:rFonts w:ascii="Times New Roman" w:eastAsia="Times New Roman" w:hAnsi="Times New Roman" w:cs="Times New Roman"/>
          <w:color w:val="auto"/>
          <w:sz w:val="20"/>
          <w:szCs w:val="20"/>
        </w:rPr>
        <w:t xml:space="preserve">Все </w:t>
      </w:r>
      <w:r w:rsidR="003A4D05">
        <w:rPr>
          <w:rFonts w:ascii="Times New Roman" w:eastAsia="Times New Roman" w:hAnsi="Times New Roman" w:cs="Times New Roman"/>
          <w:color w:val="auto"/>
          <w:sz w:val="20"/>
          <w:szCs w:val="20"/>
        </w:rPr>
        <w:t xml:space="preserve">потенциальные </w:t>
      </w:r>
      <w:r w:rsidR="003A4D05">
        <w:rPr>
          <w:rFonts w:ascii="Times New Roman" w:hAnsi="Times New Roman" w:cs="Times New Roman"/>
          <w:color w:val="000000"/>
          <w:sz w:val="20"/>
          <w:szCs w:val="20"/>
        </w:rPr>
        <w:t>поставщик</w:t>
      </w:r>
      <w:r w:rsidR="00B45B0D">
        <w:rPr>
          <w:rFonts w:ascii="Times New Roman" w:eastAsia="Times New Roman" w:hAnsi="Times New Roman" w:cs="Times New Roman"/>
          <w:color w:val="auto"/>
          <w:sz w:val="20"/>
          <w:szCs w:val="20"/>
        </w:rPr>
        <w:t>и</w:t>
      </w:r>
      <w:r w:rsidRPr="00AA5683">
        <w:rPr>
          <w:rFonts w:ascii="Times New Roman" w:eastAsia="Times New Roman" w:hAnsi="Times New Roman" w:cs="Times New Roman"/>
          <w:color w:val="auto"/>
          <w:sz w:val="20"/>
          <w:szCs w:val="20"/>
        </w:rPr>
        <w:t>, которые прошли технические критерии (получили отметку «Допускается»), допускаются к финансовой оценке, по которой самая низкая цена (предложение) будет выбрана в качестве победившей в тендере при условии, что цена является справедливой и разумной и подлежит дополнительной проверке.</w:t>
      </w:r>
    </w:p>
    <w:p w14:paraId="771D7302" w14:textId="77777777" w:rsidR="006A6F5D" w:rsidRPr="00AA5683" w:rsidRDefault="006A6F5D" w:rsidP="006A6F5D">
      <w:pPr>
        <w:pStyle w:val="1"/>
        <w:numPr>
          <w:ilvl w:val="1"/>
          <w:numId w:val="5"/>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Дополнительная проверка надежности и состоятельности поставщика</w:t>
      </w:r>
    </w:p>
    <w:p w14:paraId="3FD207A4" w14:textId="77777777" w:rsidR="006A6F5D" w:rsidRPr="00AA057C" w:rsidRDefault="006A6F5D" w:rsidP="002A5BAB">
      <w:pPr>
        <w:widowControl w:val="0"/>
        <w:spacing w:after="0" w:line="240" w:lineRule="auto"/>
        <w:ind w:firstLine="567"/>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 xml:space="preserve">По завершении технической и финансовой оценки </w:t>
      </w:r>
      <w:r>
        <w:rPr>
          <w:rFonts w:ascii="Times New Roman" w:eastAsia="Times New Roman" w:hAnsi="Times New Roman" w:cs="Times New Roman"/>
          <w:color w:val="auto"/>
          <w:sz w:val="20"/>
          <w:szCs w:val="20"/>
        </w:rPr>
        <w:t>МУКР</w:t>
      </w:r>
      <w:r w:rsidR="00E17B5C">
        <w:rPr>
          <w:rFonts w:ascii="Times New Roman" w:eastAsia="Times New Roman" w:hAnsi="Times New Roman" w:cs="Times New Roman"/>
          <w:color w:val="auto"/>
          <w:sz w:val="20"/>
          <w:szCs w:val="20"/>
        </w:rPr>
        <w:t xml:space="preserve"> и университеты-партнеры</w:t>
      </w:r>
      <w:r w:rsidRPr="00AA057C">
        <w:rPr>
          <w:rFonts w:ascii="Times New Roman" w:eastAsia="Times New Roman" w:hAnsi="Times New Roman" w:cs="Times New Roman"/>
          <w:color w:val="auto"/>
          <w:sz w:val="20"/>
          <w:szCs w:val="20"/>
        </w:rPr>
        <w:t xml:space="preserve"> мо</w:t>
      </w:r>
      <w:r w:rsidR="00E17B5C">
        <w:rPr>
          <w:rFonts w:ascii="Times New Roman" w:eastAsia="Times New Roman" w:hAnsi="Times New Roman" w:cs="Times New Roman"/>
          <w:color w:val="auto"/>
          <w:sz w:val="20"/>
          <w:szCs w:val="20"/>
        </w:rPr>
        <w:t>гу</w:t>
      </w:r>
      <w:r w:rsidRPr="00AA057C">
        <w:rPr>
          <w:rFonts w:ascii="Times New Roman" w:eastAsia="Times New Roman" w:hAnsi="Times New Roman" w:cs="Times New Roman"/>
          <w:color w:val="auto"/>
          <w:sz w:val="20"/>
          <w:szCs w:val="20"/>
        </w:rPr>
        <w:t>т осуществить дополнительную проверку надежности и состоятельности конкретного поставщика. Цель этого процесса– обеспечить гарантию, что вступа</w:t>
      </w:r>
      <w:r w:rsidR="00E17B5C">
        <w:rPr>
          <w:rFonts w:ascii="Times New Roman" w:eastAsia="Times New Roman" w:hAnsi="Times New Roman" w:cs="Times New Roman"/>
          <w:color w:val="auto"/>
          <w:sz w:val="20"/>
          <w:szCs w:val="20"/>
        </w:rPr>
        <w:t>ю</w:t>
      </w:r>
      <w:r w:rsidRPr="00AA057C">
        <w:rPr>
          <w:rFonts w:ascii="Times New Roman" w:eastAsia="Times New Roman" w:hAnsi="Times New Roman" w:cs="Times New Roman"/>
          <w:color w:val="auto"/>
          <w:sz w:val="20"/>
          <w:szCs w:val="20"/>
        </w:rPr>
        <w:t>т во взаимоотношения с уважаемыми, этичными, ответственными поставщиками с хорошими показателями и способностью выполнить контракт. Такая дополнительная проверка может быть в следующей форме, но не ограничиваясь только этим:</w:t>
      </w:r>
    </w:p>
    <w:p w14:paraId="777BF86A" w14:textId="77777777" w:rsidR="006A6F5D" w:rsidRPr="00AA057C" w:rsidRDefault="006A6F5D" w:rsidP="006A6F5D">
      <w:pPr>
        <w:pStyle w:val="a5"/>
        <w:widowControl w:val="0"/>
        <w:numPr>
          <w:ilvl w:val="0"/>
          <w:numId w:val="9"/>
        </w:numPr>
        <w:spacing w:after="0" w:line="240" w:lineRule="auto"/>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Проверка рекомендаций</w:t>
      </w:r>
      <w:r w:rsidR="00CA4C8B">
        <w:rPr>
          <w:rFonts w:ascii="Times New Roman" w:eastAsia="Times New Roman" w:hAnsi="Times New Roman" w:cs="Times New Roman"/>
          <w:color w:val="auto"/>
          <w:sz w:val="20"/>
          <w:szCs w:val="20"/>
        </w:rPr>
        <w:t xml:space="preserve"> (при наличии)</w:t>
      </w:r>
      <w:r w:rsidRPr="00AA057C">
        <w:rPr>
          <w:rFonts w:ascii="Times New Roman" w:eastAsia="Times New Roman" w:hAnsi="Times New Roman" w:cs="Times New Roman"/>
          <w:color w:val="auto"/>
          <w:sz w:val="20"/>
          <w:szCs w:val="20"/>
        </w:rPr>
        <w:t>;</w:t>
      </w:r>
    </w:p>
    <w:p w14:paraId="69F5F28A" w14:textId="77777777" w:rsidR="006A6F5D" w:rsidRPr="00AA057C" w:rsidRDefault="006A6F5D" w:rsidP="006A6F5D">
      <w:pPr>
        <w:pStyle w:val="a5"/>
        <w:widowControl w:val="0"/>
        <w:numPr>
          <w:ilvl w:val="0"/>
          <w:numId w:val="9"/>
        </w:numPr>
        <w:spacing w:after="0" w:line="240" w:lineRule="auto"/>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Посещение объекта поставщика;</w:t>
      </w:r>
    </w:p>
    <w:p w14:paraId="1B66980A" w14:textId="77777777" w:rsidR="006A6F5D" w:rsidRPr="00AA057C" w:rsidRDefault="006A6F5D" w:rsidP="006A6F5D">
      <w:pPr>
        <w:pStyle w:val="a5"/>
        <w:widowControl w:val="0"/>
        <w:numPr>
          <w:ilvl w:val="0"/>
          <w:numId w:val="9"/>
        </w:numPr>
        <w:spacing w:after="0" w:line="240" w:lineRule="auto"/>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Анализ проверенной аудиторами финансовой отчетности поставщика;</w:t>
      </w:r>
    </w:p>
    <w:p w14:paraId="49E36D6E" w14:textId="77777777" w:rsidR="006A6F5D" w:rsidRPr="00AA057C" w:rsidRDefault="006A6F5D" w:rsidP="006A6F5D">
      <w:pPr>
        <w:pStyle w:val="a5"/>
        <w:widowControl w:val="0"/>
        <w:numPr>
          <w:ilvl w:val="0"/>
          <w:numId w:val="9"/>
        </w:numPr>
        <w:spacing w:after="0" w:line="240" w:lineRule="auto"/>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Определение взаимоотношений между оферентами/</w:t>
      </w:r>
      <w:r w:rsidR="00052BD7">
        <w:rPr>
          <w:rFonts w:ascii="Times New Roman" w:hAnsi="Times New Roman" w:cs="Times New Roman"/>
          <w:color w:val="000000"/>
          <w:sz w:val="20"/>
          <w:szCs w:val="20"/>
        </w:rPr>
        <w:t>поставщика</w:t>
      </w:r>
      <w:r w:rsidRPr="00AA057C">
        <w:rPr>
          <w:rFonts w:ascii="Times New Roman" w:eastAsia="Times New Roman" w:hAnsi="Times New Roman" w:cs="Times New Roman"/>
          <w:color w:val="auto"/>
          <w:sz w:val="20"/>
          <w:szCs w:val="20"/>
        </w:rPr>
        <w:t>ми;</w:t>
      </w:r>
    </w:p>
    <w:p w14:paraId="34E9FED6" w14:textId="77777777" w:rsidR="006A6F5D" w:rsidRPr="00AA057C" w:rsidRDefault="006A6F5D" w:rsidP="006A6F5D">
      <w:pPr>
        <w:pStyle w:val="a5"/>
        <w:widowControl w:val="0"/>
        <w:numPr>
          <w:ilvl w:val="0"/>
          <w:numId w:val="9"/>
        </w:numPr>
        <w:spacing w:after="0" w:line="240" w:lineRule="auto"/>
        <w:jc w:val="both"/>
        <w:rPr>
          <w:rFonts w:ascii="Times New Roman" w:eastAsia="Times New Roman" w:hAnsi="Times New Roman" w:cs="Times New Roman"/>
          <w:color w:val="auto"/>
          <w:sz w:val="20"/>
          <w:szCs w:val="20"/>
        </w:rPr>
      </w:pPr>
      <w:r w:rsidRPr="00AA057C">
        <w:rPr>
          <w:rFonts w:ascii="Times New Roman" w:eastAsia="Times New Roman" w:hAnsi="Times New Roman" w:cs="Times New Roman"/>
          <w:color w:val="auto"/>
          <w:sz w:val="20"/>
          <w:szCs w:val="20"/>
        </w:rPr>
        <w:t xml:space="preserve">Иной соответствующий документированный метод, дающий </w:t>
      </w:r>
      <w:r>
        <w:rPr>
          <w:rFonts w:ascii="Times New Roman" w:eastAsia="Times New Roman" w:hAnsi="Times New Roman" w:cs="Times New Roman"/>
          <w:color w:val="auto"/>
          <w:sz w:val="20"/>
          <w:szCs w:val="20"/>
        </w:rPr>
        <w:t>МУКР</w:t>
      </w:r>
      <w:r w:rsidR="00226588">
        <w:rPr>
          <w:rFonts w:ascii="Times New Roman" w:eastAsia="Times New Roman" w:hAnsi="Times New Roman" w:cs="Times New Roman"/>
          <w:color w:val="auto"/>
          <w:sz w:val="20"/>
          <w:szCs w:val="20"/>
        </w:rPr>
        <w:t xml:space="preserve"> и</w:t>
      </w:r>
      <w:r w:rsidRPr="00AA057C">
        <w:rPr>
          <w:rFonts w:ascii="Times New Roman" w:eastAsia="Times New Roman" w:hAnsi="Times New Roman" w:cs="Times New Roman"/>
          <w:color w:val="auto"/>
          <w:sz w:val="20"/>
          <w:szCs w:val="20"/>
        </w:rPr>
        <w:t xml:space="preserve"> уверенность в способности поставщика выполнить контракт. </w:t>
      </w:r>
    </w:p>
    <w:p w14:paraId="0FE22479" w14:textId="77777777" w:rsidR="006A6F5D" w:rsidRPr="00AA057C" w:rsidRDefault="006A6F5D" w:rsidP="006A6F5D">
      <w:pPr>
        <w:widowControl w:val="0"/>
        <w:spacing w:after="0" w:line="240" w:lineRule="auto"/>
        <w:rPr>
          <w:rFonts w:ascii="Times New Roman" w:eastAsia="Times New Roman" w:hAnsi="Times New Roman" w:cs="Times New Roman"/>
          <w:color w:val="auto"/>
          <w:sz w:val="20"/>
          <w:szCs w:val="20"/>
        </w:rPr>
      </w:pPr>
    </w:p>
    <w:p w14:paraId="719DE96E" w14:textId="77777777" w:rsidR="006A6F5D" w:rsidRPr="00AA057C" w:rsidRDefault="006A6F5D" w:rsidP="006A6F5D">
      <w:pPr>
        <w:pStyle w:val="1"/>
        <w:numPr>
          <w:ilvl w:val="0"/>
          <w:numId w:val="1"/>
        </w:numPr>
        <w:spacing w:before="0" w:after="0" w:line="240" w:lineRule="auto"/>
        <w:contextualSpacing/>
        <w:jc w:val="both"/>
        <w:rPr>
          <w:rFonts w:ascii="Times New Roman" w:hAnsi="Times New Roman" w:cs="Times New Roman"/>
          <w:color w:val="auto"/>
          <w:sz w:val="22"/>
          <w:szCs w:val="22"/>
        </w:rPr>
      </w:pPr>
      <w:bookmarkStart w:id="3" w:name="_uea0wym567yl" w:colFirst="0" w:colLast="0"/>
      <w:bookmarkStart w:id="4" w:name="_n1ql3zwoc1op" w:colFirst="0" w:colLast="0"/>
      <w:bookmarkStart w:id="5" w:name="_dc3tpvn2up5m" w:colFirst="0" w:colLast="0"/>
      <w:bookmarkEnd w:id="3"/>
      <w:bookmarkEnd w:id="4"/>
      <w:bookmarkEnd w:id="5"/>
      <w:r w:rsidRPr="00AA057C">
        <w:rPr>
          <w:rFonts w:ascii="Times New Roman" w:hAnsi="Times New Roman" w:cs="Times New Roman"/>
          <w:color w:val="auto"/>
          <w:sz w:val="22"/>
          <w:szCs w:val="22"/>
        </w:rPr>
        <w:t>Форма предложения</w:t>
      </w:r>
    </w:p>
    <w:p w14:paraId="521118FF" w14:textId="77777777" w:rsidR="006A6F5D" w:rsidRPr="00AA057C" w:rsidRDefault="00052BD7" w:rsidP="002A5BAB">
      <w:pPr>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000000"/>
          <w:sz w:val="20"/>
          <w:szCs w:val="20"/>
        </w:rPr>
        <w:t>Поставщик</w:t>
      </w:r>
      <w:r w:rsidR="00364DA9">
        <w:rPr>
          <w:rFonts w:ascii="Times New Roman" w:hAnsi="Times New Roman" w:cs="Times New Roman"/>
          <w:color w:val="auto"/>
          <w:sz w:val="20"/>
          <w:szCs w:val="20"/>
        </w:rPr>
        <w:t>и</w:t>
      </w:r>
      <w:r w:rsidR="006A6F5D" w:rsidRPr="00AA057C">
        <w:rPr>
          <w:rFonts w:ascii="Times New Roman" w:hAnsi="Times New Roman" w:cs="Times New Roman"/>
          <w:color w:val="auto"/>
          <w:sz w:val="20"/>
          <w:szCs w:val="20"/>
        </w:rPr>
        <w:t xml:space="preserve"> должны представить свое предложение, включающее обязательно следующие документы:</w:t>
      </w:r>
    </w:p>
    <w:p w14:paraId="74F8C82C" w14:textId="77777777" w:rsidR="006A6F5D" w:rsidRPr="00AA057C" w:rsidRDefault="006A6F5D" w:rsidP="006A6F5D">
      <w:pPr>
        <w:pStyle w:val="a5"/>
        <w:numPr>
          <w:ilvl w:val="0"/>
          <w:numId w:val="10"/>
        </w:num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Все документы, запрошенные в разделе «Критерии приемлемости» данного тендерного пакета.</w:t>
      </w:r>
    </w:p>
    <w:p w14:paraId="07244283" w14:textId="77777777" w:rsidR="006A6F5D" w:rsidRPr="00AA057C" w:rsidRDefault="006A6F5D" w:rsidP="006A6F5D">
      <w:pPr>
        <w:pStyle w:val="a5"/>
        <w:numPr>
          <w:ilvl w:val="0"/>
          <w:numId w:val="10"/>
        </w:num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Все документы, запрошенные в разделе «Требуемые документы для подачи на тендер» данного тендерного пакета.</w:t>
      </w:r>
    </w:p>
    <w:p w14:paraId="15185F41" w14:textId="77777777" w:rsidR="006A6F5D" w:rsidRPr="00AA057C" w:rsidRDefault="006A6F5D" w:rsidP="006A6F5D">
      <w:pPr>
        <w:pStyle w:val="a5"/>
        <w:numPr>
          <w:ilvl w:val="0"/>
          <w:numId w:val="10"/>
        </w:num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Всю информацию, указанную ниже в разделе «Документы, составляющие предложение».</w:t>
      </w:r>
    </w:p>
    <w:p w14:paraId="630AF4E9" w14:textId="77777777" w:rsidR="006A6F5D" w:rsidRPr="00AA057C" w:rsidRDefault="006A6F5D" w:rsidP="006A6F5D">
      <w:pPr>
        <w:spacing w:after="0" w:line="240" w:lineRule="auto"/>
        <w:jc w:val="both"/>
        <w:rPr>
          <w:rFonts w:ascii="Times New Roman" w:hAnsi="Times New Roman" w:cs="Times New Roman"/>
          <w:b/>
          <w:color w:val="auto"/>
          <w:sz w:val="20"/>
          <w:szCs w:val="20"/>
        </w:rPr>
      </w:pPr>
      <w:r w:rsidRPr="00AA057C">
        <w:rPr>
          <w:rFonts w:ascii="Times New Roman" w:hAnsi="Times New Roman" w:cs="Times New Roman"/>
          <w:b/>
          <w:color w:val="auto"/>
          <w:sz w:val="20"/>
          <w:szCs w:val="20"/>
        </w:rPr>
        <w:t>Все предложения должны быть подписаны должным образом, включая должность и полное имя подписывающего лица с указанием даты заполнения, и заверены печатью (если применимо).</w:t>
      </w:r>
    </w:p>
    <w:p w14:paraId="3662869B" w14:textId="77777777" w:rsidR="006A6F5D" w:rsidRPr="00AA057C" w:rsidRDefault="006A6F5D" w:rsidP="006A6F5D">
      <w:pPr>
        <w:spacing w:after="0" w:line="240" w:lineRule="auto"/>
        <w:jc w:val="both"/>
        <w:rPr>
          <w:rFonts w:ascii="Times New Roman" w:hAnsi="Times New Roman" w:cs="Times New Roman"/>
          <w:color w:val="auto"/>
          <w:sz w:val="20"/>
          <w:szCs w:val="20"/>
        </w:rPr>
      </w:pPr>
    </w:p>
    <w:p w14:paraId="7CD2BABA" w14:textId="77777777" w:rsidR="006A6F5D" w:rsidRPr="00AA057C" w:rsidRDefault="006A6F5D" w:rsidP="006A6F5D">
      <w:pPr>
        <w:pStyle w:val="1"/>
        <w:numPr>
          <w:ilvl w:val="1"/>
          <w:numId w:val="12"/>
        </w:numPr>
        <w:spacing w:before="0"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Документы, составляющие предложение</w:t>
      </w:r>
    </w:p>
    <w:p w14:paraId="3B526A48" w14:textId="77777777" w:rsidR="006A6F5D" w:rsidRPr="00AA057C" w:rsidRDefault="006A6F5D" w:rsidP="002A5BAB">
      <w:pPr>
        <w:spacing w:after="0" w:line="240" w:lineRule="auto"/>
        <w:ind w:firstLine="567"/>
        <w:jc w:val="both"/>
        <w:rPr>
          <w:rFonts w:ascii="Times New Roman" w:hAnsi="Times New Roman" w:cs="Times New Roman"/>
          <w:color w:val="auto"/>
          <w:sz w:val="20"/>
          <w:szCs w:val="20"/>
        </w:rPr>
      </w:pPr>
      <w:bookmarkStart w:id="6" w:name="_Hlk26349286"/>
      <w:r w:rsidRPr="00AA057C">
        <w:rPr>
          <w:rFonts w:ascii="Times New Roman" w:hAnsi="Times New Roman" w:cs="Times New Roman"/>
          <w:color w:val="auto"/>
          <w:sz w:val="20"/>
          <w:szCs w:val="20"/>
        </w:rPr>
        <w:t xml:space="preserve">Заявление на участие в тендере любого потенциального поставщика должно состоять из всех нижеуказанных документов, которые должны быть поданы </w:t>
      </w:r>
      <w:r w:rsidR="00052BD7">
        <w:rPr>
          <w:rFonts w:ascii="Times New Roman" w:hAnsi="Times New Roman" w:cs="Times New Roman"/>
          <w:color w:val="000000"/>
          <w:sz w:val="20"/>
          <w:szCs w:val="20"/>
        </w:rPr>
        <w:t>поставщико</w:t>
      </w:r>
      <w:r w:rsidRPr="00AA057C">
        <w:rPr>
          <w:rFonts w:ascii="Times New Roman" w:hAnsi="Times New Roman" w:cs="Times New Roman"/>
          <w:color w:val="auto"/>
          <w:sz w:val="20"/>
          <w:szCs w:val="20"/>
        </w:rPr>
        <w:t>м в едином пакете на указанную выше в Разделе 1 электронную почту:</w:t>
      </w:r>
    </w:p>
    <w:p w14:paraId="63C4179B" w14:textId="77777777" w:rsidR="006A6F5D" w:rsidRPr="00AA057C" w:rsidRDefault="006A6F5D" w:rsidP="006A6F5D">
      <w:pPr>
        <w:pStyle w:val="a5"/>
        <w:numPr>
          <w:ilvl w:val="0"/>
          <w:numId w:val="11"/>
        </w:numPr>
        <w:spacing w:after="0" w:line="240" w:lineRule="auto"/>
        <w:ind w:left="360"/>
        <w:jc w:val="both"/>
        <w:rPr>
          <w:rFonts w:ascii="Times New Roman" w:hAnsi="Times New Roman" w:cs="Times New Roman"/>
          <w:color w:val="auto"/>
          <w:sz w:val="20"/>
          <w:szCs w:val="20"/>
        </w:rPr>
      </w:pPr>
      <w:r w:rsidRPr="00AA057C">
        <w:rPr>
          <w:rFonts w:ascii="Times New Roman" w:hAnsi="Times New Roman" w:cs="Times New Roman"/>
          <w:b/>
          <w:color w:val="auto"/>
          <w:sz w:val="20"/>
          <w:szCs w:val="20"/>
        </w:rPr>
        <w:t>Сопроводительное письмо</w:t>
      </w:r>
      <w:r w:rsidRPr="00AA057C">
        <w:rPr>
          <w:rFonts w:ascii="Times New Roman" w:hAnsi="Times New Roman" w:cs="Times New Roman"/>
          <w:color w:val="auto"/>
          <w:sz w:val="20"/>
          <w:szCs w:val="20"/>
        </w:rPr>
        <w:t xml:space="preserve"> с разъяснением интереса поставщика к контракту, и кратким описанием предыдущего опыта в сфере запрашиваемой услуги.</w:t>
      </w:r>
    </w:p>
    <w:p w14:paraId="74CA9223" w14:textId="77777777" w:rsidR="006A6F5D" w:rsidRPr="00AA057C" w:rsidRDefault="006A6F5D" w:rsidP="006A6F5D">
      <w:pPr>
        <w:pStyle w:val="a5"/>
        <w:numPr>
          <w:ilvl w:val="0"/>
          <w:numId w:val="11"/>
        </w:numPr>
        <w:spacing w:after="0" w:line="240" w:lineRule="auto"/>
        <w:ind w:left="360"/>
        <w:jc w:val="both"/>
        <w:rPr>
          <w:rFonts w:ascii="Times New Roman" w:hAnsi="Times New Roman" w:cs="Times New Roman"/>
          <w:color w:val="auto"/>
          <w:sz w:val="20"/>
          <w:szCs w:val="20"/>
        </w:rPr>
      </w:pPr>
      <w:r w:rsidRPr="00AA057C">
        <w:rPr>
          <w:rFonts w:ascii="Times New Roman" w:hAnsi="Times New Roman" w:cs="Times New Roman"/>
          <w:b/>
          <w:color w:val="auto"/>
          <w:sz w:val="20"/>
          <w:szCs w:val="20"/>
        </w:rPr>
        <w:t>Заполненная и подписанная форма информации о поставщике</w:t>
      </w:r>
      <w:r w:rsidRPr="00AA057C">
        <w:rPr>
          <w:rFonts w:ascii="Times New Roman" w:hAnsi="Times New Roman" w:cs="Times New Roman"/>
          <w:color w:val="auto"/>
          <w:sz w:val="20"/>
          <w:szCs w:val="20"/>
        </w:rPr>
        <w:t xml:space="preserve"> (форма представлена в </w:t>
      </w:r>
      <w:r w:rsidRPr="00AA057C">
        <w:rPr>
          <w:rFonts w:ascii="Times New Roman" w:hAnsi="Times New Roman" w:cs="Times New Roman"/>
          <w:b/>
          <w:color w:val="auto"/>
          <w:sz w:val="20"/>
          <w:szCs w:val="20"/>
        </w:rPr>
        <w:t>Разделе 7</w:t>
      </w:r>
      <w:r w:rsidRPr="00AA057C">
        <w:rPr>
          <w:rFonts w:ascii="Times New Roman" w:hAnsi="Times New Roman" w:cs="Times New Roman"/>
          <w:color w:val="auto"/>
          <w:sz w:val="20"/>
          <w:szCs w:val="20"/>
        </w:rPr>
        <w:t>).</w:t>
      </w:r>
    </w:p>
    <w:p w14:paraId="1A553A15" w14:textId="77777777" w:rsidR="006A6F5D" w:rsidRPr="00AA057C" w:rsidRDefault="006A6F5D" w:rsidP="006A6F5D">
      <w:pPr>
        <w:pStyle w:val="a5"/>
        <w:numPr>
          <w:ilvl w:val="0"/>
          <w:numId w:val="11"/>
        </w:numPr>
        <w:spacing w:after="0" w:line="240" w:lineRule="auto"/>
        <w:ind w:left="360"/>
        <w:jc w:val="both"/>
        <w:rPr>
          <w:rFonts w:ascii="Times New Roman" w:hAnsi="Times New Roman" w:cs="Times New Roman"/>
          <w:color w:val="auto"/>
          <w:sz w:val="20"/>
          <w:szCs w:val="20"/>
        </w:rPr>
      </w:pPr>
      <w:r w:rsidRPr="00AA057C">
        <w:rPr>
          <w:rFonts w:ascii="Times New Roman" w:hAnsi="Times New Roman" w:cs="Times New Roman"/>
          <w:b/>
          <w:color w:val="auto"/>
          <w:sz w:val="20"/>
          <w:szCs w:val="20"/>
        </w:rPr>
        <w:t xml:space="preserve">Предложение цены с указанием цены за единицу </w:t>
      </w:r>
      <w:r w:rsidRPr="00AA057C">
        <w:rPr>
          <w:rFonts w:ascii="Times New Roman" w:hAnsi="Times New Roman" w:cs="Times New Roman"/>
          <w:color w:val="auto"/>
          <w:sz w:val="20"/>
          <w:szCs w:val="20"/>
        </w:rPr>
        <w:t xml:space="preserve">по форме, указанной в </w:t>
      </w:r>
      <w:r w:rsidRPr="00AA057C">
        <w:rPr>
          <w:rFonts w:ascii="Times New Roman" w:hAnsi="Times New Roman" w:cs="Times New Roman"/>
          <w:b/>
          <w:color w:val="auto"/>
          <w:sz w:val="20"/>
          <w:szCs w:val="20"/>
        </w:rPr>
        <w:t>Разделе 6</w:t>
      </w:r>
      <w:r w:rsidRPr="00AA057C">
        <w:rPr>
          <w:rFonts w:ascii="Times New Roman" w:hAnsi="Times New Roman" w:cs="Times New Roman"/>
          <w:color w:val="auto"/>
          <w:sz w:val="20"/>
          <w:szCs w:val="20"/>
        </w:rPr>
        <w:t xml:space="preserve">.  </w:t>
      </w:r>
    </w:p>
    <w:p w14:paraId="52A20AB9" w14:textId="77777777" w:rsidR="006A6F5D" w:rsidRPr="00AA057C" w:rsidRDefault="006A6F5D" w:rsidP="006A6F5D">
      <w:pPr>
        <w:pStyle w:val="a5"/>
        <w:numPr>
          <w:ilvl w:val="0"/>
          <w:numId w:val="11"/>
        </w:numPr>
        <w:spacing w:after="0" w:line="240" w:lineRule="auto"/>
        <w:ind w:left="360"/>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Другие важные документы, которые </w:t>
      </w:r>
      <w:r w:rsidR="003A4D05">
        <w:rPr>
          <w:rFonts w:ascii="Times New Roman" w:hAnsi="Times New Roman" w:cs="Times New Roman"/>
          <w:color w:val="auto"/>
          <w:sz w:val="20"/>
          <w:szCs w:val="20"/>
        </w:rPr>
        <w:t>по</w:t>
      </w:r>
      <w:r w:rsidRPr="00AA057C">
        <w:rPr>
          <w:rFonts w:ascii="Times New Roman" w:hAnsi="Times New Roman" w:cs="Times New Roman"/>
          <w:color w:val="auto"/>
          <w:sz w:val="20"/>
          <w:szCs w:val="20"/>
        </w:rPr>
        <w:t>те</w:t>
      </w:r>
      <w:r w:rsidR="003A4D05">
        <w:rPr>
          <w:rFonts w:ascii="Times New Roman" w:hAnsi="Times New Roman" w:cs="Times New Roman"/>
          <w:color w:val="auto"/>
          <w:sz w:val="20"/>
          <w:szCs w:val="20"/>
        </w:rPr>
        <w:t>нциа</w:t>
      </w:r>
      <w:r w:rsidRPr="00AA057C">
        <w:rPr>
          <w:rFonts w:ascii="Times New Roman" w:hAnsi="Times New Roman" w:cs="Times New Roman"/>
          <w:color w:val="auto"/>
          <w:sz w:val="20"/>
          <w:szCs w:val="20"/>
        </w:rPr>
        <w:t>ль</w:t>
      </w:r>
      <w:r w:rsidR="003A4D05">
        <w:rPr>
          <w:rFonts w:ascii="Times New Roman" w:hAnsi="Times New Roman" w:cs="Times New Roman"/>
          <w:color w:val="auto"/>
          <w:sz w:val="20"/>
          <w:szCs w:val="20"/>
        </w:rPr>
        <w:t xml:space="preserve">ный </w:t>
      </w:r>
      <w:r w:rsidR="003A4D05">
        <w:rPr>
          <w:rFonts w:ascii="Times New Roman" w:hAnsi="Times New Roman" w:cs="Times New Roman"/>
          <w:color w:val="000000"/>
          <w:sz w:val="20"/>
          <w:szCs w:val="20"/>
        </w:rPr>
        <w:t>поставщик</w:t>
      </w:r>
      <w:r w:rsidRPr="00AA057C">
        <w:rPr>
          <w:rFonts w:ascii="Times New Roman" w:hAnsi="Times New Roman" w:cs="Times New Roman"/>
          <w:color w:val="auto"/>
          <w:sz w:val="20"/>
          <w:szCs w:val="20"/>
        </w:rPr>
        <w:t xml:space="preserve"> считает необходимым приложить к своему предложению</w:t>
      </w:r>
      <w:bookmarkEnd w:id="6"/>
      <w:r w:rsidRPr="00AA057C">
        <w:rPr>
          <w:rFonts w:ascii="Times New Roman" w:hAnsi="Times New Roman" w:cs="Times New Roman"/>
          <w:color w:val="auto"/>
          <w:sz w:val="20"/>
          <w:szCs w:val="20"/>
        </w:rPr>
        <w:t>.</w:t>
      </w:r>
    </w:p>
    <w:p w14:paraId="2D8245E8" w14:textId="77777777" w:rsidR="006A6F5D" w:rsidRPr="00AA057C" w:rsidRDefault="006A6F5D" w:rsidP="006A6F5D">
      <w:p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Предложение подписывается </w:t>
      </w:r>
      <w:r w:rsidR="00052BD7">
        <w:rPr>
          <w:rFonts w:ascii="Times New Roman" w:hAnsi="Times New Roman" w:cs="Times New Roman"/>
          <w:color w:val="000000"/>
          <w:sz w:val="20"/>
          <w:szCs w:val="20"/>
        </w:rPr>
        <w:t>поставщико</w:t>
      </w:r>
      <w:r w:rsidRPr="00AA057C">
        <w:rPr>
          <w:rFonts w:ascii="Times New Roman" w:hAnsi="Times New Roman" w:cs="Times New Roman"/>
          <w:color w:val="auto"/>
          <w:sz w:val="20"/>
          <w:szCs w:val="20"/>
        </w:rPr>
        <w:t>м/оферентом или лицом, уполномоченным на вступление в контракт.  Страницы с финансовыми данными предложения должны быть подписаны лицом или лицами, подписавшими предложение, и заверены печатью компании/поставщика.</w:t>
      </w:r>
    </w:p>
    <w:p w14:paraId="79C0A1EE" w14:textId="77777777" w:rsidR="006A6F5D" w:rsidRDefault="006A6F5D" w:rsidP="006A6F5D">
      <w:p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Любые вставки, стирания или исправления будут действительны только в том случае, если они подписаны лицом, подписавшим предложение.</w:t>
      </w:r>
    </w:p>
    <w:p w14:paraId="6E1120B1" w14:textId="77777777" w:rsidR="002A5BAB" w:rsidRPr="00AA057C" w:rsidRDefault="002A5BAB" w:rsidP="006A6F5D">
      <w:pPr>
        <w:spacing w:after="0" w:line="240" w:lineRule="auto"/>
        <w:jc w:val="both"/>
        <w:rPr>
          <w:rFonts w:ascii="Times New Roman" w:hAnsi="Times New Roman" w:cs="Times New Roman"/>
          <w:color w:val="auto"/>
          <w:sz w:val="20"/>
          <w:szCs w:val="20"/>
        </w:rPr>
      </w:pPr>
    </w:p>
    <w:p w14:paraId="2220229C" w14:textId="77777777" w:rsidR="006A6F5D" w:rsidRDefault="006A6F5D" w:rsidP="006A6F5D">
      <w:pPr>
        <w:pStyle w:val="1"/>
        <w:numPr>
          <w:ilvl w:val="0"/>
          <w:numId w:val="1"/>
        </w:numPr>
        <w:spacing w:before="0" w:after="0" w:line="240" w:lineRule="auto"/>
        <w:contextualSpacing/>
        <w:rPr>
          <w:rFonts w:ascii="Times New Roman" w:hAnsi="Times New Roman" w:cs="Times New Roman"/>
          <w:color w:val="auto"/>
          <w:sz w:val="22"/>
          <w:szCs w:val="22"/>
        </w:rPr>
      </w:pPr>
      <w:r w:rsidRPr="00AA057C">
        <w:rPr>
          <w:rFonts w:ascii="Times New Roman" w:hAnsi="Times New Roman" w:cs="Times New Roman"/>
          <w:color w:val="auto"/>
          <w:sz w:val="22"/>
          <w:szCs w:val="22"/>
        </w:rPr>
        <w:t>Содержание и объем работ/Технические спецификации</w:t>
      </w:r>
    </w:p>
    <w:p w14:paraId="45DC7B56" w14:textId="77777777" w:rsidR="002A5BAB" w:rsidRPr="002A5BAB" w:rsidRDefault="002A5BAB" w:rsidP="002A5BAB">
      <w:pPr>
        <w:spacing w:after="120" w:line="240" w:lineRule="auto"/>
      </w:pPr>
    </w:p>
    <w:p w14:paraId="367462B7" w14:textId="77777777" w:rsidR="002A5BAB" w:rsidRPr="002A5BAB" w:rsidRDefault="006A6F5D" w:rsidP="002A5BAB">
      <w:pPr>
        <w:pStyle w:val="1"/>
        <w:numPr>
          <w:ilvl w:val="1"/>
          <w:numId w:val="14"/>
        </w:numPr>
        <w:spacing w:before="0" w:after="0" w:line="240" w:lineRule="auto"/>
        <w:ind w:left="357" w:hanging="357"/>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Данные о программе</w:t>
      </w:r>
    </w:p>
    <w:p w14:paraId="29FBE378" w14:textId="77777777" w:rsidR="006A6F5D" w:rsidRDefault="006A6F5D" w:rsidP="00553F51">
      <w:pPr>
        <w:widowControl w:val="0"/>
        <w:spacing w:after="0" w:line="240" w:lineRule="auto"/>
        <w:ind w:firstLine="567"/>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В целях обеспечения успешной реализации целей и задач программ и проектов, описанных в Разделе 1 настоящего Тендерного пакета,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8B496B">
        <w:rPr>
          <w:rFonts w:ascii="Times New Roman" w:hAnsi="Times New Roman" w:cs="Times New Roman"/>
          <w:color w:val="auto"/>
          <w:sz w:val="20"/>
          <w:szCs w:val="20"/>
        </w:rPr>
        <w:t xml:space="preserve">и университеты-партнеры </w:t>
      </w:r>
      <w:r w:rsidRPr="00AA057C">
        <w:rPr>
          <w:rFonts w:ascii="Times New Roman" w:hAnsi="Times New Roman" w:cs="Times New Roman"/>
          <w:color w:val="auto"/>
          <w:sz w:val="20"/>
          <w:szCs w:val="20"/>
        </w:rPr>
        <w:t>осуществля</w:t>
      </w:r>
      <w:r w:rsidR="008B496B">
        <w:rPr>
          <w:rFonts w:ascii="Times New Roman" w:hAnsi="Times New Roman" w:cs="Times New Roman"/>
          <w:color w:val="auto"/>
          <w:sz w:val="20"/>
          <w:szCs w:val="20"/>
        </w:rPr>
        <w:t>ю</w:t>
      </w:r>
      <w:r w:rsidRPr="00AA057C">
        <w:rPr>
          <w:rFonts w:ascii="Times New Roman" w:hAnsi="Times New Roman" w:cs="Times New Roman"/>
          <w:color w:val="auto"/>
          <w:sz w:val="20"/>
          <w:szCs w:val="20"/>
        </w:rPr>
        <w:t xml:space="preserve">т закупки </w:t>
      </w:r>
      <w:r w:rsidR="002A5BAB">
        <w:rPr>
          <w:rFonts w:ascii="Times New Roman" w:hAnsi="Times New Roman" w:cs="Times New Roman"/>
          <w:color w:val="auto"/>
          <w:sz w:val="20"/>
          <w:szCs w:val="20"/>
        </w:rPr>
        <w:t>компьютерного оборудования (Лот№1)</w:t>
      </w:r>
      <w:r w:rsidR="00553F51">
        <w:rPr>
          <w:rFonts w:ascii="Times New Roman" w:hAnsi="Times New Roman" w:cs="Times New Roman"/>
          <w:color w:val="auto"/>
          <w:sz w:val="20"/>
          <w:szCs w:val="20"/>
        </w:rPr>
        <w:t xml:space="preserve">, </w:t>
      </w:r>
      <w:r w:rsidR="008B496B">
        <w:rPr>
          <w:rFonts w:ascii="Times New Roman" w:hAnsi="Times New Roman" w:cs="Times New Roman"/>
          <w:color w:val="auto"/>
          <w:sz w:val="20"/>
          <w:szCs w:val="20"/>
        </w:rPr>
        <w:t>типографское оборудование</w:t>
      </w:r>
      <w:r w:rsidR="00553F51">
        <w:rPr>
          <w:rFonts w:ascii="Times New Roman" w:hAnsi="Times New Roman" w:cs="Times New Roman"/>
          <w:color w:val="auto"/>
          <w:sz w:val="20"/>
          <w:szCs w:val="20"/>
        </w:rPr>
        <w:t xml:space="preserve"> (Лот 2) и </w:t>
      </w:r>
      <w:r w:rsidR="008B496B">
        <w:rPr>
          <w:rFonts w:ascii="Times New Roman" w:hAnsi="Times New Roman" w:cs="Times New Roman"/>
          <w:color w:val="auto"/>
          <w:sz w:val="20"/>
          <w:szCs w:val="20"/>
        </w:rPr>
        <w:t xml:space="preserve">лабораторно-инструментальное </w:t>
      </w:r>
      <w:r w:rsidR="00553F51">
        <w:rPr>
          <w:rFonts w:ascii="Times New Roman" w:hAnsi="Times New Roman" w:cs="Times New Roman"/>
          <w:color w:val="auto"/>
          <w:sz w:val="20"/>
          <w:szCs w:val="20"/>
        </w:rPr>
        <w:t>оборудования</w:t>
      </w:r>
      <w:r w:rsidRPr="00AA057C">
        <w:rPr>
          <w:rFonts w:ascii="Times New Roman" w:hAnsi="Times New Roman" w:cs="Times New Roman"/>
          <w:color w:val="auto"/>
          <w:sz w:val="20"/>
          <w:szCs w:val="20"/>
        </w:rPr>
        <w:t xml:space="preserve"> </w:t>
      </w:r>
      <w:r w:rsidR="00553F51">
        <w:rPr>
          <w:rFonts w:ascii="Times New Roman" w:hAnsi="Times New Roman" w:cs="Times New Roman"/>
          <w:color w:val="auto"/>
          <w:sz w:val="20"/>
          <w:szCs w:val="20"/>
        </w:rPr>
        <w:t xml:space="preserve">(Лот №3) </w:t>
      </w:r>
      <w:r w:rsidRPr="00AA057C">
        <w:rPr>
          <w:rFonts w:ascii="Times New Roman" w:hAnsi="Times New Roman" w:cs="Times New Roman"/>
          <w:color w:val="auto"/>
          <w:sz w:val="20"/>
          <w:szCs w:val="20"/>
        </w:rPr>
        <w:t>в период с 1</w:t>
      </w:r>
      <w:r w:rsidR="00553F51">
        <w:rPr>
          <w:rFonts w:ascii="Times New Roman" w:hAnsi="Times New Roman" w:cs="Times New Roman"/>
          <w:color w:val="auto"/>
          <w:sz w:val="20"/>
          <w:szCs w:val="20"/>
        </w:rPr>
        <w:t>0</w:t>
      </w:r>
      <w:r w:rsidRPr="00AA057C">
        <w:rPr>
          <w:rFonts w:ascii="Times New Roman" w:hAnsi="Times New Roman" w:cs="Times New Roman"/>
          <w:color w:val="auto"/>
          <w:sz w:val="20"/>
          <w:szCs w:val="20"/>
        </w:rPr>
        <w:t xml:space="preserve"> по </w:t>
      </w:r>
      <w:r w:rsidR="00553F51">
        <w:rPr>
          <w:rFonts w:ascii="Times New Roman" w:hAnsi="Times New Roman" w:cs="Times New Roman"/>
          <w:color w:val="auto"/>
          <w:sz w:val="20"/>
          <w:szCs w:val="20"/>
        </w:rPr>
        <w:t>20</w:t>
      </w:r>
      <w:r w:rsidRPr="00AA057C">
        <w:rPr>
          <w:rFonts w:ascii="Times New Roman" w:hAnsi="Times New Roman" w:cs="Times New Roman"/>
          <w:color w:val="auto"/>
          <w:sz w:val="20"/>
          <w:szCs w:val="20"/>
        </w:rPr>
        <w:t xml:space="preserve"> </w:t>
      </w:r>
      <w:r w:rsidR="00553F51">
        <w:rPr>
          <w:rFonts w:ascii="Times New Roman" w:hAnsi="Times New Roman" w:cs="Times New Roman"/>
          <w:color w:val="auto"/>
          <w:sz w:val="20"/>
          <w:szCs w:val="20"/>
        </w:rPr>
        <w:t>августа</w:t>
      </w:r>
      <w:r w:rsidRPr="00AA057C">
        <w:rPr>
          <w:rFonts w:ascii="Times New Roman" w:hAnsi="Times New Roman" w:cs="Times New Roman"/>
          <w:color w:val="auto"/>
          <w:sz w:val="20"/>
          <w:szCs w:val="20"/>
        </w:rPr>
        <w:t xml:space="preserve"> 202</w:t>
      </w:r>
      <w:r w:rsidR="00553F51">
        <w:rPr>
          <w:rFonts w:ascii="Times New Roman" w:hAnsi="Times New Roman" w:cs="Times New Roman"/>
          <w:color w:val="auto"/>
          <w:sz w:val="20"/>
          <w:szCs w:val="20"/>
        </w:rPr>
        <w:t>0</w:t>
      </w:r>
      <w:r w:rsidRPr="00AA057C">
        <w:rPr>
          <w:rFonts w:ascii="Times New Roman" w:hAnsi="Times New Roman" w:cs="Times New Roman"/>
          <w:color w:val="auto"/>
          <w:sz w:val="20"/>
          <w:szCs w:val="20"/>
        </w:rPr>
        <w:t xml:space="preserve"> года.</w:t>
      </w:r>
    </w:p>
    <w:p w14:paraId="3F523608" w14:textId="77777777" w:rsidR="00553F51" w:rsidRPr="00AA057C" w:rsidRDefault="00553F51" w:rsidP="00553F51">
      <w:pPr>
        <w:widowControl w:val="0"/>
        <w:spacing w:after="0" w:line="240" w:lineRule="auto"/>
        <w:ind w:firstLine="567"/>
        <w:jc w:val="both"/>
        <w:rPr>
          <w:rFonts w:ascii="Times New Roman" w:eastAsia="Times New Roman" w:hAnsi="Times New Roman" w:cs="Times New Roman"/>
          <w:color w:val="auto"/>
          <w:sz w:val="20"/>
          <w:szCs w:val="20"/>
        </w:rPr>
      </w:pPr>
    </w:p>
    <w:p w14:paraId="4FEF96AA" w14:textId="77777777" w:rsidR="006A6F5D" w:rsidRDefault="006A6F5D" w:rsidP="006A6F5D">
      <w:pPr>
        <w:pStyle w:val="1"/>
        <w:numPr>
          <w:ilvl w:val="1"/>
          <w:numId w:val="14"/>
        </w:numPr>
        <w:spacing w:before="0" w:after="0" w:line="240" w:lineRule="auto"/>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Технические спецификации</w:t>
      </w:r>
    </w:p>
    <w:p w14:paraId="3573D5B8" w14:textId="77777777" w:rsidR="006A6F5D" w:rsidRPr="00082618" w:rsidRDefault="006A6F5D" w:rsidP="00D8394F">
      <w:pPr>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МУКР</w:t>
      </w:r>
      <w:r w:rsidR="00553F51">
        <w:rPr>
          <w:rFonts w:ascii="Times New Roman" w:hAnsi="Times New Roman" w:cs="Times New Roman"/>
          <w:color w:val="auto"/>
          <w:sz w:val="20"/>
          <w:szCs w:val="20"/>
        </w:rPr>
        <w:t>, КНАУ, КГТУ, ДАМИД И МВШМ</w:t>
      </w:r>
      <w:r w:rsidRPr="00082618">
        <w:rPr>
          <w:rFonts w:ascii="Times New Roman" w:hAnsi="Times New Roman" w:cs="Times New Roman"/>
          <w:color w:val="auto"/>
          <w:sz w:val="20"/>
          <w:szCs w:val="20"/>
        </w:rPr>
        <w:t xml:space="preserve"> планиру</w:t>
      </w:r>
      <w:r w:rsidR="00553F51">
        <w:rPr>
          <w:rFonts w:ascii="Times New Roman" w:hAnsi="Times New Roman" w:cs="Times New Roman"/>
          <w:color w:val="auto"/>
          <w:sz w:val="20"/>
          <w:szCs w:val="20"/>
        </w:rPr>
        <w:t>ю</w:t>
      </w:r>
      <w:r w:rsidRPr="00082618">
        <w:rPr>
          <w:rFonts w:ascii="Times New Roman" w:hAnsi="Times New Roman" w:cs="Times New Roman"/>
          <w:color w:val="auto"/>
          <w:sz w:val="20"/>
          <w:szCs w:val="20"/>
        </w:rPr>
        <w:t>т закуп</w:t>
      </w:r>
      <w:r w:rsidR="00553F51">
        <w:rPr>
          <w:rFonts w:ascii="Times New Roman" w:hAnsi="Times New Roman" w:cs="Times New Roman"/>
          <w:color w:val="auto"/>
          <w:sz w:val="20"/>
          <w:szCs w:val="20"/>
        </w:rPr>
        <w:t>ит</w:t>
      </w:r>
      <w:r w:rsidRPr="00082618">
        <w:rPr>
          <w:rFonts w:ascii="Times New Roman" w:hAnsi="Times New Roman" w:cs="Times New Roman"/>
          <w:color w:val="auto"/>
          <w:sz w:val="20"/>
          <w:szCs w:val="20"/>
        </w:rPr>
        <w:t xml:space="preserve">ь </w:t>
      </w:r>
      <w:r w:rsidR="00553F51">
        <w:rPr>
          <w:rFonts w:ascii="Times New Roman" w:hAnsi="Times New Roman" w:cs="Times New Roman"/>
          <w:color w:val="auto"/>
          <w:sz w:val="20"/>
          <w:szCs w:val="20"/>
        </w:rPr>
        <w:t>оборудование</w:t>
      </w:r>
      <w:r w:rsidRPr="00082618">
        <w:rPr>
          <w:rFonts w:ascii="Times New Roman" w:hAnsi="Times New Roman" w:cs="Times New Roman"/>
          <w:color w:val="auto"/>
          <w:sz w:val="20"/>
          <w:szCs w:val="20"/>
        </w:rPr>
        <w:t xml:space="preserve"> в количестве, как указано в Таблице в Разделе "Ценовое предложение". От </w:t>
      </w:r>
      <w:r w:rsidR="003A4D05">
        <w:rPr>
          <w:rFonts w:ascii="Times New Roman" w:hAnsi="Times New Roman" w:cs="Times New Roman"/>
          <w:color w:val="000000"/>
          <w:sz w:val="20"/>
          <w:szCs w:val="20"/>
        </w:rPr>
        <w:t>поставщиков</w:t>
      </w:r>
      <w:r w:rsidRPr="00082618">
        <w:rPr>
          <w:rFonts w:ascii="Times New Roman" w:hAnsi="Times New Roman" w:cs="Times New Roman"/>
          <w:color w:val="auto"/>
          <w:sz w:val="20"/>
          <w:szCs w:val="20"/>
        </w:rPr>
        <w:t xml:space="preserve"> требуется указать цену за единицу по каждой указанной единице товара.</w:t>
      </w:r>
    </w:p>
    <w:p w14:paraId="37DAC524" w14:textId="77777777" w:rsidR="006A6F5D" w:rsidRDefault="006A6F5D" w:rsidP="006A6F5D">
      <w:pPr>
        <w:widowControl w:val="0"/>
        <w:spacing w:after="0" w:line="240" w:lineRule="auto"/>
        <w:jc w:val="both"/>
        <w:rPr>
          <w:rFonts w:ascii="Times New Roman" w:hAnsi="Times New Roman" w:cs="Times New Roman"/>
          <w:color w:val="000000"/>
          <w:sz w:val="20"/>
          <w:szCs w:val="20"/>
        </w:rPr>
      </w:pPr>
    </w:p>
    <w:p w14:paraId="5EC9D2FD" w14:textId="77777777" w:rsidR="00464D91" w:rsidRPr="008B496B" w:rsidRDefault="00464D91" w:rsidP="00464D91">
      <w:pPr>
        <w:pStyle w:val="1"/>
        <w:numPr>
          <w:ilvl w:val="0"/>
          <w:numId w:val="1"/>
        </w:numPr>
        <w:spacing w:before="0" w:after="0" w:line="240" w:lineRule="auto"/>
        <w:contextualSpacing/>
        <w:rPr>
          <w:rFonts w:ascii="Times New Roman" w:hAnsi="Times New Roman" w:cs="Times New Roman"/>
          <w:color w:val="auto"/>
          <w:sz w:val="22"/>
          <w:szCs w:val="22"/>
        </w:rPr>
      </w:pPr>
      <w:bookmarkStart w:id="7" w:name="_Hlk26348128"/>
      <w:r w:rsidRPr="00AA057C">
        <w:rPr>
          <w:rFonts w:ascii="Times New Roman" w:hAnsi="Times New Roman" w:cs="Times New Roman"/>
          <w:color w:val="auto"/>
          <w:sz w:val="20"/>
          <w:szCs w:val="20"/>
          <w:u w:val="single"/>
        </w:rPr>
        <w:t>Раздел 6</w:t>
      </w:r>
      <w:r w:rsidRPr="008B496B">
        <w:rPr>
          <w:rFonts w:ascii="Times New Roman" w:hAnsi="Times New Roman" w:cs="Times New Roman"/>
          <w:color w:val="auto"/>
          <w:sz w:val="20"/>
          <w:szCs w:val="20"/>
          <w:u w:val="single"/>
        </w:rPr>
        <w:t>.  Ценовое предложение</w:t>
      </w:r>
      <w:bookmarkEnd w:id="7"/>
    </w:p>
    <w:p w14:paraId="7FB016BD" w14:textId="77777777" w:rsidR="00464D91" w:rsidRDefault="00464D91" w:rsidP="006A6F5D">
      <w:pPr>
        <w:widowControl w:val="0"/>
        <w:spacing w:after="0" w:line="240" w:lineRule="auto"/>
        <w:jc w:val="both"/>
        <w:rPr>
          <w:rFonts w:ascii="Times New Roman" w:hAnsi="Times New Roman" w:cs="Times New Roman"/>
          <w:color w:val="000000"/>
          <w:sz w:val="20"/>
          <w:szCs w:val="20"/>
        </w:rPr>
      </w:pPr>
    </w:p>
    <w:tbl>
      <w:tblPr>
        <w:tblW w:w="10064" w:type="dxa"/>
        <w:tblInd w:w="137" w:type="dxa"/>
        <w:tblLook w:val="04A0" w:firstRow="1" w:lastRow="0" w:firstColumn="1" w:lastColumn="0" w:noHBand="0" w:noVBand="1"/>
      </w:tblPr>
      <w:tblGrid>
        <w:gridCol w:w="416"/>
        <w:gridCol w:w="4423"/>
        <w:gridCol w:w="2410"/>
        <w:gridCol w:w="2815"/>
      </w:tblGrid>
      <w:tr w:rsidR="00277B97" w14:paraId="6C79ACEE"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noWrap/>
            <w:vAlign w:val="bottom"/>
            <w:hideMark/>
          </w:tcPr>
          <w:p w14:paraId="216540E8" w14:textId="77777777" w:rsidR="00277B97" w:rsidRDefault="00277B97">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lastRenderedPageBreak/>
              <w:t>№</w:t>
            </w:r>
          </w:p>
        </w:tc>
        <w:tc>
          <w:tcPr>
            <w:tcW w:w="4423" w:type="dxa"/>
            <w:tcBorders>
              <w:top w:val="single" w:sz="4" w:space="0" w:color="auto"/>
              <w:left w:val="nil"/>
              <w:bottom w:val="single" w:sz="4" w:space="0" w:color="auto"/>
              <w:right w:val="single" w:sz="4" w:space="0" w:color="auto"/>
            </w:tcBorders>
            <w:vAlign w:val="bottom"/>
            <w:hideMark/>
          </w:tcPr>
          <w:p w14:paraId="4477BBA7" w14:textId="77777777" w:rsidR="00277B97" w:rsidRDefault="00277B97">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Наименование товара</w:t>
            </w:r>
          </w:p>
        </w:tc>
        <w:tc>
          <w:tcPr>
            <w:tcW w:w="2410" w:type="dxa"/>
            <w:tcBorders>
              <w:top w:val="single" w:sz="4" w:space="0" w:color="auto"/>
              <w:left w:val="nil"/>
              <w:bottom w:val="single" w:sz="4" w:space="0" w:color="auto"/>
              <w:right w:val="single" w:sz="4" w:space="0" w:color="auto"/>
            </w:tcBorders>
            <w:noWrap/>
            <w:vAlign w:val="center"/>
            <w:hideMark/>
          </w:tcPr>
          <w:p w14:paraId="4066D86C" w14:textId="77777777" w:rsidR="00277B97" w:rsidRDefault="00277B97">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Цена в сомах за 1 ед., включая все расходы</w:t>
            </w:r>
          </w:p>
        </w:tc>
        <w:tc>
          <w:tcPr>
            <w:tcW w:w="2815" w:type="dxa"/>
            <w:tcBorders>
              <w:top w:val="single" w:sz="4" w:space="0" w:color="auto"/>
              <w:left w:val="nil"/>
              <w:bottom w:val="single" w:sz="4" w:space="0" w:color="auto"/>
              <w:right w:val="single" w:sz="4" w:space="0" w:color="auto"/>
            </w:tcBorders>
            <w:vAlign w:val="center"/>
            <w:hideMark/>
          </w:tcPr>
          <w:p w14:paraId="44899082" w14:textId="77777777" w:rsidR="00277B97" w:rsidRDefault="00277B97">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Примечания</w:t>
            </w:r>
          </w:p>
        </w:tc>
      </w:tr>
      <w:tr w:rsidR="00BE49FF" w:rsidRPr="00491A90" w14:paraId="07C522D2" w14:textId="77777777" w:rsidTr="00226588">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14:paraId="12EC2146" w14:textId="77777777" w:rsidR="00BE49FF" w:rsidRPr="00491A90" w:rsidRDefault="00BE49FF"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Лот </w:t>
            </w:r>
            <w:r w:rsidR="00E13154">
              <w:rPr>
                <w:rFonts w:ascii="Times New Roman" w:eastAsia="Times New Roman" w:hAnsi="Times New Roman" w:cs="Times New Roman"/>
                <w:color w:val="auto"/>
                <w:sz w:val="20"/>
                <w:szCs w:val="20"/>
                <w:lang w:eastAsia="ru-RU"/>
              </w:rPr>
              <w:t>№1: «Компьютерное и фото-видео оборудование»</w:t>
            </w:r>
          </w:p>
        </w:tc>
      </w:tr>
      <w:tr w:rsidR="00491A90" w:rsidRPr="00491A90" w14:paraId="1D2F26A3"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D58218" w14:textId="77777777" w:rsidR="00491A90" w:rsidRPr="00491A90"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4423" w:type="dxa"/>
            <w:tcBorders>
              <w:top w:val="single" w:sz="4" w:space="0" w:color="auto"/>
              <w:left w:val="nil"/>
              <w:bottom w:val="single" w:sz="4" w:space="0" w:color="auto"/>
              <w:right w:val="single" w:sz="4" w:space="0" w:color="auto"/>
            </w:tcBorders>
            <w:shd w:val="clear" w:color="auto" w:fill="FFFFFF"/>
          </w:tcPr>
          <w:p w14:paraId="09ECA837" w14:textId="77777777" w:rsidR="00491A90" w:rsidRPr="00BE49FF" w:rsidRDefault="00BE49FF" w:rsidP="00491A90">
            <w:pPr>
              <w:spacing w:after="0" w:line="240" w:lineRule="auto"/>
              <w:rPr>
                <w:rFonts w:ascii="Times New Roman" w:eastAsia="Times New Roman" w:hAnsi="Times New Roman" w:cs="Times New Roman"/>
                <w:color w:val="auto"/>
                <w:sz w:val="20"/>
                <w:szCs w:val="20"/>
                <w:lang w:val="en-US" w:eastAsia="ru-RU"/>
              </w:rPr>
            </w:pPr>
            <w:r w:rsidRPr="00BE49FF">
              <w:rPr>
                <w:rFonts w:ascii="Times New Roman" w:eastAsia="Times New Roman" w:hAnsi="Times New Roman" w:cs="Times New Roman"/>
                <w:color w:val="auto"/>
                <w:sz w:val="20"/>
                <w:szCs w:val="20"/>
                <w:lang w:eastAsia="ru-RU"/>
              </w:rPr>
              <w:t>Ультрабук</w:t>
            </w:r>
            <w:r w:rsidR="00E13154">
              <w:rPr>
                <w:rFonts w:ascii="Times New Roman" w:eastAsia="Times New Roman" w:hAnsi="Times New Roman" w:cs="Times New Roman"/>
                <w:color w:val="auto"/>
                <w:sz w:val="20"/>
                <w:szCs w:val="20"/>
                <w:lang w:eastAsia="ru-RU"/>
              </w:rPr>
              <w:t xml:space="preserve"> №1</w:t>
            </w:r>
            <w:r w:rsidR="005F28C4">
              <w:rPr>
                <w:rFonts w:ascii="Times New Roman" w:eastAsia="Times New Roman" w:hAnsi="Times New Roman" w:cs="Times New Roman"/>
                <w:color w:val="auto"/>
                <w:sz w:val="20"/>
                <w:szCs w:val="20"/>
                <w:lang w:eastAsia="ru-RU"/>
              </w:rPr>
              <w:t xml:space="preserve"> (для КГТУ)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6FE031F" w14:textId="77777777" w:rsidR="00491A90" w:rsidRPr="00491A90" w:rsidRDefault="004D3F80"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9CA9E7E" w14:textId="77777777" w:rsidR="00491A90" w:rsidRPr="00491A90" w:rsidRDefault="00491A90" w:rsidP="00491A90">
            <w:pPr>
              <w:spacing w:after="0" w:line="240" w:lineRule="auto"/>
              <w:jc w:val="center"/>
              <w:rPr>
                <w:rFonts w:ascii="Times New Roman" w:eastAsia="Times New Roman" w:hAnsi="Times New Roman" w:cs="Times New Roman"/>
                <w:color w:val="auto"/>
                <w:sz w:val="20"/>
                <w:szCs w:val="20"/>
                <w:lang w:eastAsia="ru-RU"/>
              </w:rPr>
            </w:pPr>
          </w:p>
        </w:tc>
      </w:tr>
      <w:tr w:rsidR="00BE49FF" w:rsidRPr="00491A90" w14:paraId="2726E216"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E9ED0B" w14:textId="77777777" w:rsidR="00BE49FF" w:rsidRPr="00491A90"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4423" w:type="dxa"/>
            <w:tcBorders>
              <w:top w:val="single" w:sz="4" w:space="0" w:color="auto"/>
              <w:left w:val="nil"/>
              <w:bottom w:val="single" w:sz="4" w:space="0" w:color="auto"/>
              <w:right w:val="single" w:sz="4" w:space="0" w:color="auto"/>
            </w:tcBorders>
            <w:shd w:val="clear" w:color="auto" w:fill="FFFFFF"/>
          </w:tcPr>
          <w:p w14:paraId="0D3790D2" w14:textId="77777777" w:rsidR="00BE49FF" w:rsidRPr="00BE49FF" w:rsidRDefault="00BE49FF" w:rsidP="00491A90">
            <w:pPr>
              <w:spacing w:after="0" w:line="240" w:lineRule="auto"/>
              <w:rPr>
                <w:rFonts w:ascii="Times New Roman" w:eastAsia="Times New Roman" w:hAnsi="Times New Roman" w:cs="Times New Roman"/>
                <w:color w:val="auto"/>
                <w:sz w:val="20"/>
                <w:szCs w:val="20"/>
                <w:lang w:eastAsia="ru-RU"/>
              </w:rPr>
            </w:pPr>
            <w:r w:rsidRPr="00BE49FF">
              <w:rPr>
                <w:rFonts w:ascii="Times New Roman" w:eastAsia="Times New Roman" w:hAnsi="Times New Roman" w:cs="Times New Roman"/>
                <w:color w:val="auto"/>
                <w:sz w:val="20"/>
                <w:szCs w:val="20"/>
                <w:lang w:eastAsia="ru-RU"/>
              </w:rPr>
              <w:t xml:space="preserve">Ультрабук </w:t>
            </w:r>
            <w:r w:rsidR="00E13154">
              <w:rPr>
                <w:rFonts w:ascii="Times New Roman" w:eastAsia="Times New Roman" w:hAnsi="Times New Roman" w:cs="Times New Roman"/>
                <w:color w:val="auto"/>
                <w:sz w:val="20"/>
                <w:szCs w:val="20"/>
                <w:lang w:eastAsia="ru-RU"/>
              </w:rPr>
              <w:t>№2</w:t>
            </w:r>
            <w:r w:rsidR="005F28C4">
              <w:rPr>
                <w:rFonts w:ascii="Times New Roman" w:eastAsia="Times New Roman" w:hAnsi="Times New Roman" w:cs="Times New Roman"/>
                <w:color w:val="auto"/>
                <w:sz w:val="20"/>
                <w:szCs w:val="20"/>
                <w:lang w:eastAsia="ru-RU"/>
              </w:rPr>
              <w:t xml:space="preserve"> (для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7BB8941" w14:textId="77777777" w:rsidR="00BE49FF" w:rsidRPr="00491A90" w:rsidRDefault="004D3F80"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08D4898" w14:textId="77777777" w:rsidR="00BE49FF" w:rsidRPr="00491A90" w:rsidRDefault="00BE49FF" w:rsidP="00491A90">
            <w:pPr>
              <w:spacing w:after="0" w:line="240" w:lineRule="auto"/>
              <w:jc w:val="center"/>
              <w:rPr>
                <w:rFonts w:ascii="Times New Roman" w:eastAsia="Times New Roman" w:hAnsi="Times New Roman" w:cs="Times New Roman"/>
                <w:color w:val="auto"/>
                <w:sz w:val="20"/>
                <w:szCs w:val="20"/>
                <w:lang w:eastAsia="ru-RU"/>
              </w:rPr>
            </w:pPr>
          </w:p>
        </w:tc>
      </w:tr>
      <w:tr w:rsidR="00BE49FF" w:rsidRPr="00BE49FF" w14:paraId="048866A6"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BC2AEE" w14:textId="77777777" w:rsidR="00BE49FF" w:rsidRPr="00491A90"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4423" w:type="dxa"/>
            <w:tcBorders>
              <w:top w:val="single" w:sz="4" w:space="0" w:color="auto"/>
              <w:left w:val="nil"/>
              <w:bottom w:val="single" w:sz="4" w:space="0" w:color="auto"/>
              <w:right w:val="single" w:sz="4" w:space="0" w:color="auto"/>
            </w:tcBorders>
            <w:shd w:val="clear" w:color="auto" w:fill="FFFFFF"/>
          </w:tcPr>
          <w:p w14:paraId="62C7A422" w14:textId="77777777" w:rsidR="00BE49FF" w:rsidRPr="005F28C4" w:rsidRDefault="00BE49FF" w:rsidP="00491A90">
            <w:pPr>
              <w:spacing w:after="0" w:line="240" w:lineRule="auto"/>
              <w:rPr>
                <w:rFonts w:ascii="Times New Roman" w:eastAsia="Times New Roman" w:hAnsi="Times New Roman" w:cs="Times New Roman"/>
                <w:color w:val="auto"/>
                <w:sz w:val="20"/>
                <w:szCs w:val="20"/>
                <w:lang w:eastAsia="ru-RU"/>
              </w:rPr>
            </w:pPr>
            <w:r w:rsidRPr="00BE49FF">
              <w:rPr>
                <w:rFonts w:ascii="Times New Roman" w:eastAsia="Times New Roman" w:hAnsi="Times New Roman" w:cs="Times New Roman"/>
                <w:color w:val="auto"/>
                <w:sz w:val="20"/>
                <w:szCs w:val="20"/>
                <w:lang w:eastAsia="ru-RU"/>
              </w:rPr>
              <w:t>Ноутбук</w:t>
            </w:r>
            <w:r w:rsidRPr="00BE49FF">
              <w:rPr>
                <w:rFonts w:ascii="Times New Roman" w:eastAsia="Times New Roman" w:hAnsi="Times New Roman" w:cs="Times New Roman"/>
                <w:color w:val="auto"/>
                <w:sz w:val="20"/>
                <w:szCs w:val="20"/>
                <w:lang w:val="en-US" w:eastAsia="ru-RU"/>
              </w:rPr>
              <w:t xml:space="preserve"> </w:t>
            </w:r>
            <w:r w:rsidR="005F28C4">
              <w:rPr>
                <w:rFonts w:ascii="Times New Roman" w:eastAsia="Times New Roman" w:hAnsi="Times New Roman" w:cs="Times New Roman"/>
                <w:color w:val="auto"/>
                <w:sz w:val="20"/>
                <w:szCs w:val="20"/>
                <w:lang w:eastAsia="ru-RU"/>
              </w:rPr>
              <w:t>№3 (для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FF0849F" w14:textId="77777777" w:rsidR="00BE49FF" w:rsidRPr="004D3F80" w:rsidRDefault="004D3F80"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91C7A30" w14:textId="77777777" w:rsidR="00BE49FF" w:rsidRPr="00BE49FF" w:rsidRDefault="00BE49FF"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57D7F2D2"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D68E4C"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w:t>
            </w:r>
          </w:p>
        </w:tc>
        <w:tc>
          <w:tcPr>
            <w:tcW w:w="4423" w:type="dxa"/>
            <w:tcBorders>
              <w:top w:val="single" w:sz="4" w:space="0" w:color="auto"/>
              <w:left w:val="nil"/>
              <w:bottom w:val="single" w:sz="4" w:space="0" w:color="auto"/>
              <w:right w:val="single" w:sz="4" w:space="0" w:color="auto"/>
            </w:tcBorders>
            <w:shd w:val="clear" w:color="auto" w:fill="FFFFFF"/>
          </w:tcPr>
          <w:p w14:paraId="651DE8F3" w14:textId="77777777" w:rsidR="00491A90" w:rsidRPr="005F28C4" w:rsidRDefault="00BE49FF" w:rsidP="00491A90">
            <w:pPr>
              <w:spacing w:after="0" w:line="240" w:lineRule="auto"/>
              <w:rPr>
                <w:rFonts w:ascii="Times New Roman" w:eastAsia="Times New Roman" w:hAnsi="Times New Roman" w:cs="Times New Roman"/>
                <w:color w:val="auto"/>
                <w:sz w:val="20"/>
                <w:szCs w:val="20"/>
                <w:lang w:eastAsia="ru-RU"/>
              </w:rPr>
            </w:pPr>
            <w:r w:rsidRPr="00BE49FF">
              <w:rPr>
                <w:rFonts w:ascii="Times New Roman" w:eastAsia="Times New Roman" w:hAnsi="Times New Roman" w:cs="Times New Roman"/>
                <w:color w:val="auto"/>
                <w:sz w:val="20"/>
                <w:szCs w:val="20"/>
                <w:lang w:eastAsia="ru-RU"/>
              </w:rPr>
              <w:t>Ноутбук</w:t>
            </w:r>
            <w:r w:rsidRPr="00BE49FF">
              <w:rPr>
                <w:rFonts w:ascii="Times New Roman" w:eastAsia="Times New Roman" w:hAnsi="Times New Roman" w:cs="Times New Roman"/>
                <w:color w:val="auto"/>
                <w:sz w:val="20"/>
                <w:szCs w:val="20"/>
                <w:lang w:val="en-US" w:eastAsia="ru-RU"/>
              </w:rPr>
              <w:t xml:space="preserve"> </w:t>
            </w:r>
            <w:r w:rsidR="005F28C4">
              <w:rPr>
                <w:rFonts w:ascii="Times New Roman" w:eastAsia="Times New Roman" w:hAnsi="Times New Roman" w:cs="Times New Roman"/>
                <w:color w:val="auto"/>
                <w:sz w:val="20"/>
                <w:szCs w:val="20"/>
                <w:lang w:eastAsia="ru-RU"/>
              </w:rPr>
              <w:t xml:space="preserve">№4 (для </w:t>
            </w:r>
            <w:r w:rsidR="00866C11">
              <w:rPr>
                <w:rFonts w:ascii="Times New Roman" w:eastAsia="Times New Roman" w:hAnsi="Times New Roman" w:cs="Times New Roman"/>
                <w:color w:val="auto"/>
                <w:sz w:val="20"/>
                <w:szCs w:val="20"/>
                <w:lang w:eastAsia="ru-RU"/>
              </w:rPr>
              <w:t>МВШМ</w:t>
            </w:r>
            <w:r w:rsidR="005F28C4">
              <w:rPr>
                <w:rFonts w:ascii="Times New Roman" w:eastAsia="Times New Roman" w:hAnsi="Times New Roman" w:cs="Times New Roman"/>
                <w:color w:val="auto"/>
                <w:sz w:val="20"/>
                <w:szCs w:val="20"/>
                <w:lang w:eastAsia="ru-RU"/>
              </w:rPr>
              <w:t>)</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77EAF7B" w14:textId="77777777" w:rsidR="00491A90" w:rsidRPr="004D3F80" w:rsidRDefault="005F28C4"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21EEF87"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0675C193"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8B47E5"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w:t>
            </w:r>
          </w:p>
        </w:tc>
        <w:tc>
          <w:tcPr>
            <w:tcW w:w="4423" w:type="dxa"/>
            <w:tcBorders>
              <w:top w:val="single" w:sz="4" w:space="0" w:color="auto"/>
              <w:left w:val="nil"/>
              <w:bottom w:val="single" w:sz="4" w:space="0" w:color="auto"/>
              <w:right w:val="single" w:sz="4" w:space="0" w:color="auto"/>
            </w:tcBorders>
            <w:shd w:val="clear" w:color="auto" w:fill="FFFFFF"/>
          </w:tcPr>
          <w:p w14:paraId="0451DB5C" w14:textId="77777777" w:rsidR="00491A90" w:rsidRPr="00BE49FF" w:rsidRDefault="005F28C4" w:rsidP="00491A90">
            <w:pPr>
              <w:spacing w:after="0" w:line="240" w:lineRule="auto"/>
              <w:rPr>
                <w:rFonts w:ascii="Times New Roman" w:eastAsia="Times New Roman" w:hAnsi="Times New Roman" w:cs="Times New Roman"/>
                <w:color w:val="auto"/>
                <w:sz w:val="20"/>
                <w:szCs w:val="20"/>
                <w:lang w:val="en-US" w:eastAsia="ru-RU"/>
              </w:rPr>
            </w:pPr>
            <w:r w:rsidRPr="00BE49FF">
              <w:rPr>
                <w:rFonts w:ascii="Times New Roman" w:eastAsia="Times New Roman" w:hAnsi="Times New Roman" w:cs="Times New Roman"/>
                <w:color w:val="auto"/>
                <w:sz w:val="20"/>
                <w:szCs w:val="20"/>
                <w:lang w:eastAsia="ru-RU"/>
              </w:rPr>
              <w:t>Ноутбук</w:t>
            </w:r>
            <w:r w:rsidRPr="00BE49FF">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eastAsia="ru-RU"/>
              </w:rPr>
              <w:t>№5 (для ДАМИД)</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359109E" w14:textId="77777777" w:rsidR="00491A90" w:rsidRPr="00BE49FF" w:rsidRDefault="005F28C4"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1ADF6015"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49528336"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8FE3DD"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4423" w:type="dxa"/>
            <w:tcBorders>
              <w:top w:val="single" w:sz="4" w:space="0" w:color="auto"/>
              <w:left w:val="nil"/>
              <w:bottom w:val="single" w:sz="4" w:space="0" w:color="auto"/>
              <w:right w:val="single" w:sz="4" w:space="0" w:color="auto"/>
            </w:tcBorders>
            <w:shd w:val="clear" w:color="auto" w:fill="FFFFFF"/>
          </w:tcPr>
          <w:p w14:paraId="21258FB8" w14:textId="77777777" w:rsidR="00491A90" w:rsidRPr="005F28C4" w:rsidRDefault="005F28C4" w:rsidP="00491A90">
            <w:pPr>
              <w:spacing w:after="0" w:line="240" w:lineRule="auto"/>
              <w:rPr>
                <w:rFonts w:ascii="Times New Roman" w:eastAsia="Times New Roman" w:hAnsi="Times New Roman" w:cs="Times New Roman"/>
                <w:color w:val="auto"/>
                <w:sz w:val="20"/>
                <w:szCs w:val="20"/>
                <w:lang w:eastAsia="ru-RU"/>
              </w:rPr>
            </w:pPr>
            <w:r w:rsidRPr="00BE49FF">
              <w:rPr>
                <w:rFonts w:ascii="Times New Roman" w:eastAsia="Times New Roman" w:hAnsi="Times New Roman" w:cs="Times New Roman"/>
                <w:color w:val="auto"/>
                <w:sz w:val="20"/>
                <w:szCs w:val="20"/>
                <w:lang w:eastAsia="ru-RU"/>
              </w:rPr>
              <w:t>Ноутбук</w:t>
            </w:r>
            <w:r w:rsidRPr="00BE49FF">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eastAsia="ru-RU"/>
              </w:rPr>
              <w:t>№</w:t>
            </w:r>
            <w:r w:rsidR="00BE49FF" w:rsidRPr="00BE49FF">
              <w:rPr>
                <w:rFonts w:ascii="Times New Roman" w:eastAsia="Times New Roman" w:hAnsi="Times New Roman" w:cs="Times New Roman"/>
                <w:color w:val="auto"/>
                <w:sz w:val="20"/>
                <w:szCs w:val="20"/>
                <w:lang w:val="en-US" w:eastAsia="ru-RU"/>
              </w:rPr>
              <w:t>6</w:t>
            </w:r>
            <w:r>
              <w:rPr>
                <w:rFonts w:ascii="Times New Roman" w:eastAsia="Times New Roman" w:hAnsi="Times New Roman" w:cs="Times New Roman"/>
                <w:color w:val="auto"/>
                <w:sz w:val="20"/>
                <w:szCs w:val="20"/>
                <w:lang w:eastAsia="ru-RU"/>
              </w:rPr>
              <w:t xml:space="preserve"> (для КНАУ)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9075831" w14:textId="77777777" w:rsidR="00491A90" w:rsidRPr="00BE49FF" w:rsidRDefault="00BE49F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9CF1B2D"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48B8E557" w14:textId="77777777" w:rsidTr="000D2AE8">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807DBD" w14:textId="77777777" w:rsidR="00491A90" w:rsidRPr="000D2AE8" w:rsidRDefault="000D2AE8" w:rsidP="000D2AE8">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w:t>
            </w:r>
          </w:p>
        </w:tc>
        <w:tc>
          <w:tcPr>
            <w:tcW w:w="4423" w:type="dxa"/>
            <w:tcBorders>
              <w:top w:val="single" w:sz="4" w:space="0" w:color="auto"/>
              <w:left w:val="nil"/>
              <w:bottom w:val="single" w:sz="4" w:space="0" w:color="auto"/>
              <w:right w:val="single" w:sz="4" w:space="0" w:color="auto"/>
            </w:tcBorders>
            <w:shd w:val="clear" w:color="auto" w:fill="FFFFFF"/>
          </w:tcPr>
          <w:p w14:paraId="4564B4AB" w14:textId="77777777" w:rsidR="00491A90" w:rsidRPr="005F28C4" w:rsidRDefault="005F28C4"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Планшет №1 (для КГТУ, МВШМ, ДАМИД и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373EB73" w14:textId="77777777" w:rsidR="00491A90" w:rsidRPr="004D3F80" w:rsidRDefault="004D3F80"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511C60C2"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3A3C4CA3"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4325E6"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8</w:t>
            </w:r>
          </w:p>
        </w:tc>
        <w:tc>
          <w:tcPr>
            <w:tcW w:w="4423" w:type="dxa"/>
            <w:tcBorders>
              <w:top w:val="single" w:sz="4" w:space="0" w:color="auto"/>
              <w:left w:val="nil"/>
              <w:bottom w:val="single" w:sz="4" w:space="0" w:color="auto"/>
              <w:right w:val="single" w:sz="4" w:space="0" w:color="auto"/>
            </w:tcBorders>
            <w:shd w:val="clear" w:color="auto" w:fill="FFFFFF"/>
          </w:tcPr>
          <w:p w14:paraId="4311ECF4" w14:textId="77777777" w:rsidR="00491A90" w:rsidRPr="005F28C4" w:rsidRDefault="00BE49FF" w:rsidP="00491A90">
            <w:pPr>
              <w:spacing w:after="0" w:line="240" w:lineRule="auto"/>
              <w:rPr>
                <w:rFonts w:ascii="Times New Roman" w:eastAsia="Times New Roman" w:hAnsi="Times New Roman" w:cs="Times New Roman"/>
                <w:color w:val="auto"/>
                <w:sz w:val="20"/>
                <w:szCs w:val="20"/>
                <w:lang w:eastAsia="ru-RU"/>
              </w:rPr>
            </w:pPr>
            <w:r w:rsidRPr="0069523D">
              <w:rPr>
                <w:rFonts w:ascii="Times New Roman" w:eastAsia="Times New Roman" w:hAnsi="Times New Roman" w:cs="Times New Roman"/>
                <w:color w:val="auto"/>
                <w:sz w:val="20"/>
                <w:szCs w:val="20"/>
                <w:lang w:eastAsia="ru-RU"/>
              </w:rPr>
              <w:t>Планшет</w:t>
            </w:r>
            <w:r w:rsidRPr="00BE49FF">
              <w:rPr>
                <w:rFonts w:ascii="Times New Roman" w:eastAsia="Times New Roman" w:hAnsi="Times New Roman" w:cs="Times New Roman"/>
                <w:color w:val="auto"/>
                <w:sz w:val="20"/>
                <w:szCs w:val="20"/>
                <w:lang w:val="en-US" w:eastAsia="ru-RU"/>
              </w:rPr>
              <w:t xml:space="preserve"> </w:t>
            </w:r>
            <w:r w:rsidR="005F28C4">
              <w:rPr>
                <w:rFonts w:ascii="Times New Roman" w:eastAsia="Times New Roman" w:hAnsi="Times New Roman" w:cs="Times New Roman"/>
                <w:color w:val="auto"/>
                <w:sz w:val="20"/>
                <w:szCs w:val="20"/>
                <w:lang w:eastAsia="ru-RU"/>
              </w:rPr>
              <w:t>№2 (для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1BC24FC" w14:textId="77777777" w:rsidR="00491A90" w:rsidRPr="004D3F80" w:rsidRDefault="004D3F80"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9E390F1"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418B87DA"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54CFF3"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9</w:t>
            </w:r>
          </w:p>
        </w:tc>
        <w:tc>
          <w:tcPr>
            <w:tcW w:w="4423" w:type="dxa"/>
            <w:tcBorders>
              <w:top w:val="single" w:sz="4" w:space="0" w:color="auto"/>
              <w:left w:val="nil"/>
              <w:bottom w:val="single" w:sz="4" w:space="0" w:color="auto"/>
              <w:right w:val="single" w:sz="4" w:space="0" w:color="auto"/>
            </w:tcBorders>
            <w:shd w:val="clear" w:color="auto" w:fill="FFFFFF"/>
          </w:tcPr>
          <w:p w14:paraId="6EBA62BC" w14:textId="77777777" w:rsidR="00491A90" w:rsidRPr="00BE49FF" w:rsidRDefault="004D3F80"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Персональный компьютер № 1</w:t>
            </w:r>
            <w:r w:rsidR="005F28C4">
              <w:rPr>
                <w:rFonts w:ascii="Times New Roman" w:eastAsia="Times New Roman" w:hAnsi="Times New Roman" w:cs="Times New Roman"/>
                <w:color w:val="auto"/>
                <w:sz w:val="20"/>
                <w:szCs w:val="20"/>
                <w:lang w:eastAsia="ru-RU"/>
              </w:rPr>
              <w:t xml:space="preserve"> (для КНАУ)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F6AAEBE"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ABEB752"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D3F80" w:rsidRPr="00BE49FF" w14:paraId="4D1A987F"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E77F7A" w14:textId="77777777" w:rsidR="004D3F80" w:rsidRPr="000D2AE8" w:rsidRDefault="000D2AE8" w:rsidP="004D3F8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4423" w:type="dxa"/>
            <w:tcBorders>
              <w:top w:val="single" w:sz="4" w:space="0" w:color="auto"/>
              <w:left w:val="nil"/>
              <w:bottom w:val="single" w:sz="4" w:space="0" w:color="auto"/>
              <w:right w:val="single" w:sz="4" w:space="0" w:color="auto"/>
            </w:tcBorders>
            <w:shd w:val="clear" w:color="auto" w:fill="FFFFFF"/>
          </w:tcPr>
          <w:p w14:paraId="6C123785" w14:textId="77777777" w:rsidR="004D3F80" w:rsidRDefault="004D3F80" w:rsidP="004D3F80">
            <w:pPr>
              <w:spacing w:after="0" w:line="240" w:lineRule="auto"/>
            </w:pPr>
            <w:r w:rsidRPr="00071FD1">
              <w:rPr>
                <w:rFonts w:ascii="Times New Roman" w:eastAsia="Times New Roman" w:hAnsi="Times New Roman" w:cs="Times New Roman"/>
                <w:color w:val="auto"/>
                <w:sz w:val="20"/>
                <w:szCs w:val="20"/>
                <w:lang w:eastAsia="ru-RU"/>
              </w:rPr>
              <w:t xml:space="preserve">Персональный компьютер № </w:t>
            </w:r>
            <w:r>
              <w:rPr>
                <w:rFonts w:ascii="Times New Roman" w:eastAsia="Times New Roman" w:hAnsi="Times New Roman" w:cs="Times New Roman"/>
                <w:color w:val="auto"/>
                <w:sz w:val="20"/>
                <w:szCs w:val="20"/>
                <w:lang w:eastAsia="ru-RU"/>
              </w:rPr>
              <w:t>2</w:t>
            </w:r>
            <w:r w:rsidR="005F28C4">
              <w:rPr>
                <w:rFonts w:ascii="Times New Roman" w:eastAsia="Times New Roman" w:hAnsi="Times New Roman" w:cs="Times New Roman"/>
                <w:color w:val="auto"/>
                <w:sz w:val="20"/>
                <w:szCs w:val="20"/>
                <w:lang w:eastAsia="ru-RU"/>
              </w:rPr>
              <w:t xml:space="preserve"> (для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1E8DF1B" w14:textId="77777777" w:rsidR="004D3F8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2DC3D6F7" w14:textId="77777777" w:rsidR="004D3F80" w:rsidRPr="00BE49FF" w:rsidRDefault="004D3F80" w:rsidP="004D3F80">
            <w:pPr>
              <w:spacing w:after="0" w:line="240" w:lineRule="auto"/>
              <w:jc w:val="center"/>
              <w:rPr>
                <w:rFonts w:ascii="Times New Roman" w:eastAsia="Times New Roman" w:hAnsi="Times New Roman" w:cs="Times New Roman"/>
                <w:color w:val="auto"/>
                <w:sz w:val="20"/>
                <w:szCs w:val="20"/>
                <w:lang w:val="en-US" w:eastAsia="ru-RU"/>
              </w:rPr>
            </w:pPr>
          </w:p>
        </w:tc>
      </w:tr>
      <w:tr w:rsidR="004D3F80" w:rsidRPr="00BE49FF" w14:paraId="00187C02"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592704" w14:textId="77777777" w:rsidR="004D3F80" w:rsidRPr="000D2AE8" w:rsidRDefault="000D2AE8" w:rsidP="004D3F8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11</w:t>
            </w:r>
          </w:p>
        </w:tc>
        <w:tc>
          <w:tcPr>
            <w:tcW w:w="4423" w:type="dxa"/>
            <w:tcBorders>
              <w:top w:val="single" w:sz="4" w:space="0" w:color="auto"/>
              <w:left w:val="nil"/>
              <w:bottom w:val="single" w:sz="4" w:space="0" w:color="auto"/>
              <w:right w:val="single" w:sz="4" w:space="0" w:color="auto"/>
            </w:tcBorders>
            <w:shd w:val="clear" w:color="auto" w:fill="FFFFFF"/>
          </w:tcPr>
          <w:p w14:paraId="473A86FD" w14:textId="77777777" w:rsidR="004D3F80" w:rsidRDefault="004D3F80" w:rsidP="004D3F80">
            <w:pPr>
              <w:spacing w:after="0" w:line="240" w:lineRule="auto"/>
            </w:pPr>
            <w:r w:rsidRPr="00071FD1">
              <w:rPr>
                <w:rFonts w:ascii="Times New Roman" w:eastAsia="Times New Roman" w:hAnsi="Times New Roman" w:cs="Times New Roman"/>
                <w:color w:val="auto"/>
                <w:sz w:val="20"/>
                <w:szCs w:val="20"/>
                <w:lang w:eastAsia="ru-RU"/>
              </w:rPr>
              <w:t xml:space="preserve">Персональный компьютер № </w:t>
            </w:r>
            <w:r>
              <w:rPr>
                <w:rFonts w:ascii="Times New Roman" w:eastAsia="Times New Roman" w:hAnsi="Times New Roman" w:cs="Times New Roman"/>
                <w:color w:val="auto"/>
                <w:sz w:val="20"/>
                <w:szCs w:val="20"/>
                <w:lang w:eastAsia="ru-RU"/>
              </w:rPr>
              <w:t>3</w:t>
            </w:r>
            <w:r w:rsidR="005F28C4">
              <w:rPr>
                <w:rFonts w:ascii="Times New Roman" w:eastAsia="Times New Roman" w:hAnsi="Times New Roman" w:cs="Times New Roman"/>
                <w:color w:val="auto"/>
                <w:sz w:val="20"/>
                <w:szCs w:val="20"/>
                <w:lang w:eastAsia="ru-RU"/>
              </w:rPr>
              <w:t xml:space="preserve"> (для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B597D24" w14:textId="77777777" w:rsidR="004D3F8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3</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232290C4" w14:textId="77777777" w:rsidR="004D3F80" w:rsidRPr="00BE49FF" w:rsidRDefault="004D3F80" w:rsidP="004D3F80">
            <w:pPr>
              <w:spacing w:after="0" w:line="240" w:lineRule="auto"/>
              <w:jc w:val="center"/>
              <w:rPr>
                <w:rFonts w:ascii="Times New Roman" w:eastAsia="Times New Roman" w:hAnsi="Times New Roman" w:cs="Times New Roman"/>
                <w:color w:val="auto"/>
                <w:sz w:val="20"/>
                <w:szCs w:val="20"/>
                <w:lang w:val="en-US" w:eastAsia="ru-RU"/>
              </w:rPr>
            </w:pPr>
          </w:p>
        </w:tc>
      </w:tr>
      <w:tr w:rsidR="004D3F80" w:rsidRPr="00BE49FF" w14:paraId="19BEB692"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5A132C" w14:textId="77777777" w:rsidR="004D3F80" w:rsidRPr="000D2AE8" w:rsidRDefault="000D2AE8" w:rsidP="004D3F8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12</w:t>
            </w:r>
          </w:p>
        </w:tc>
        <w:tc>
          <w:tcPr>
            <w:tcW w:w="4423" w:type="dxa"/>
            <w:tcBorders>
              <w:top w:val="single" w:sz="4" w:space="0" w:color="auto"/>
              <w:left w:val="nil"/>
              <w:bottom w:val="single" w:sz="4" w:space="0" w:color="auto"/>
              <w:right w:val="single" w:sz="4" w:space="0" w:color="auto"/>
            </w:tcBorders>
            <w:shd w:val="clear" w:color="auto" w:fill="FFFFFF"/>
          </w:tcPr>
          <w:p w14:paraId="089E4C8A" w14:textId="77777777" w:rsidR="004D3F80" w:rsidRDefault="004D3F80" w:rsidP="004D3F80">
            <w:pPr>
              <w:spacing w:after="0" w:line="240" w:lineRule="auto"/>
            </w:pPr>
            <w:r w:rsidRPr="00071FD1">
              <w:rPr>
                <w:rFonts w:ascii="Times New Roman" w:eastAsia="Times New Roman" w:hAnsi="Times New Roman" w:cs="Times New Roman"/>
                <w:color w:val="auto"/>
                <w:sz w:val="20"/>
                <w:szCs w:val="20"/>
                <w:lang w:eastAsia="ru-RU"/>
              </w:rPr>
              <w:t xml:space="preserve">Персональный компьютер № </w:t>
            </w:r>
            <w:r>
              <w:rPr>
                <w:rFonts w:ascii="Times New Roman" w:eastAsia="Times New Roman" w:hAnsi="Times New Roman" w:cs="Times New Roman"/>
                <w:color w:val="auto"/>
                <w:sz w:val="20"/>
                <w:szCs w:val="20"/>
                <w:lang w:eastAsia="ru-RU"/>
              </w:rPr>
              <w:t>4</w:t>
            </w:r>
            <w:r w:rsidR="005F28C4">
              <w:rPr>
                <w:rFonts w:ascii="Times New Roman" w:eastAsia="Times New Roman" w:hAnsi="Times New Roman" w:cs="Times New Roman"/>
                <w:color w:val="auto"/>
                <w:sz w:val="20"/>
                <w:szCs w:val="20"/>
                <w:lang w:eastAsia="ru-RU"/>
              </w:rPr>
              <w:t xml:space="preserve"> (для ДАМИД)</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BEB0B2C" w14:textId="77777777" w:rsidR="004D3F8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18</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31863F0" w14:textId="77777777" w:rsidR="004D3F80" w:rsidRPr="00BE49FF" w:rsidRDefault="004D3F80" w:rsidP="004D3F80">
            <w:pPr>
              <w:spacing w:after="0" w:line="240" w:lineRule="auto"/>
              <w:jc w:val="center"/>
              <w:rPr>
                <w:rFonts w:ascii="Times New Roman" w:eastAsia="Times New Roman" w:hAnsi="Times New Roman" w:cs="Times New Roman"/>
                <w:color w:val="auto"/>
                <w:sz w:val="20"/>
                <w:szCs w:val="20"/>
                <w:lang w:val="en-US" w:eastAsia="ru-RU"/>
              </w:rPr>
            </w:pPr>
          </w:p>
        </w:tc>
      </w:tr>
      <w:tr w:rsidR="004D3F80" w:rsidRPr="00BE49FF" w14:paraId="248F6249"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6EC459" w14:textId="77777777" w:rsidR="004D3F80" w:rsidRPr="000D2AE8" w:rsidRDefault="000D2AE8" w:rsidP="004D3F8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13</w:t>
            </w:r>
          </w:p>
        </w:tc>
        <w:tc>
          <w:tcPr>
            <w:tcW w:w="4423" w:type="dxa"/>
            <w:tcBorders>
              <w:top w:val="single" w:sz="4" w:space="0" w:color="auto"/>
              <w:left w:val="nil"/>
              <w:bottom w:val="single" w:sz="4" w:space="0" w:color="auto"/>
              <w:right w:val="single" w:sz="4" w:space="0" w:color="auto"/>
            </w:tcBorders>
            <w:shd w:val="clear" w:color="auto" w:fill="FFFFFF"/>
          </w:tcPr>
          <w:p w14:paraId="686F64D8" w14:textId="77777777" w:rsidR="004D3F80" w:rsidRDefault="004D3F80" w:rsidP="004D3F80">
            <w:pPr>
              <w:spacing w:after="0" w:line="240" w:lineRule="auto"/>
            </w:pPr>
            <w:r w:rsidRPr="00071FD1">
              <w:rPr>
                <w:rFonts w:ascii="Times New Roman" w:eastAsia="Times New Roman" w:hAnsi="Times New Roman" w:cs="Times New Roman"/>
                <w:color w:val="auto"/>
                <w:sz w:val="20"/>
                <w:szCs w:val="20"/>
                <w:lang w:eastAsia="ru-RU"/>
              </w:rPr>
              <w:t xml:space="preserve">Персональный компьютер № </w:t>
            </w:r>
            <w:r>
              <w:rPr>
                <w:rFonts w:ascii="Times New Roman" w:eastAsia="Times New Roman" w:hAnsi="Times New Roman" w:cs="Times New Roman"/>
                <w:color w:val="auto"/>
                <w:sz w:val="20"/>
                <w:szCs w:val="20"/>
                <w:lang w:eastAsia="ru-RU"/>
              </w:rPr>
              <w:t>5</w:t>
            </w:r>
            <w:r w:rsidR="005F28C4">
              <w:rPr>
                <w:rFonts w:ascii="Times New Roman" w:eastAsia="Times New Roman" w:hAnsi="Times New Roman" w:cs="Times New Roman"/>
                <w:color w:val="auto"/>
                <w:sz w:val="20"/>
                <w:szCs w:val="20"/>
                <w:lang w:eastAsia="ru-RU"/>
              </w:rPr>
              <w:t xml:space="preserve"> (для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47C9C7F" w14:textId="77777777" w:rsidR="004D3F8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B8C6871" w14:textId="77777777" w:rsidR="004D3F80" w:rsidRPr="00BE49FF" w:rsidRDefault="004D3F80" w:rsidP="004D3F8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1B2DF847"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BA5CF1"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14</w:t>
            </w:r>
          </w:p>
        </w:tc>
        <w:tc>
          <w:tcPr>
            <w:tcW w:w="4423" w:type="dxa"/>
            <w:tcBorders>
              <w:top w:val="single" w:sz="4" w:space="0" w:color="auto"/>
              <w:left w:val="nil"/>
              <w:bottom w:val="single" w:sz="4" w:space="0" w:color="auto"/>
              <w:right w:val="single" w:sz="4" w:space="0" w:color="auto"/>
            </w:tcBorders>
            <w:shd w:val="clear" w:color="auto" w:fill="FFFFFF"/>
          </w:tcPr>
          <w:p w14:paraId="278C5BE6" w14:textId="77777777" w:rsidR="00491A90" w:rsidRPr="004D3F80" w:rsidRDefault="004D3F80"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Сервер</w:t>
            </w:r>
            <w:r w:rsidR="005F28C4">
              <w:rPr>
                <w:rFonts w:ascii="Times New Roman" w:eastAsia="Times New Roman" w:hAnsi="Times New Roman" w:cs="Times New Roman"/>
                <w:color w:val="auto"/>
                <w:sz w:val="20"/>
                <w:szCs w:val="20"/>
                <w:lang w:eastAsia="ru-RU"/>
              </w:rPr>
              <w:t>№1</w:t>
            </w:r>
            <w:r>
              <w:rPr>
                <w:rFonts w:ascii="Times New Roman" w:eastAsia="Times New Roman" w:hAnsi="Times New Roman" w:cs="Times New Roman"/>
                <w:color w:val="auto"/>
                <w:sz w:val="20"/>
                <w:szCs w:val="20"/>
                <w:lang w:eastAsia="ru-RU"/>
              </w:rPr>
              <w:t xml:space="preserve"> </w:t>
            </w:r>
            <w:r w:rsidR="005F28C4">
              <w:rPr>
                <w:rFonts w:ascii="Times New Roman" w:eastAsia="Times New Roman" w:hAnsi="Times New Roman" w:cs="Times New Roman"/>
                <w:color w:val="auto"/>
                <w:sz w:val="20"/>
                <w:szCs w:val="20"/>
                <w:lang w:eastAsia="ru-RU"/>
              </w:rPr>
              <w:t>(для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EAE51EF"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108A0D54"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66ABE28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9A8E70"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15</w:t>
            </w:r>
          </w:p>
        </w:tc>
        <w:tc>
          <w:tcPr>
            <w:tcW w:w="4423" w:type="dxa"/>
            <w:tcBorders>
              <w:top w:val="single" w:sz="4" w:space="0" w:color="auto"/>
              <w:left w:val="nil"/>
              <w:bottom w:val="single" w:sz="4" w:space="0" w:color="auto"/>
              <w:right w:val="single" w:sz="4" w:space="0" w:color="auto"/>
            </w:tcBorders>
            <w:shd w:val="clear" w:color="auto" w:fill="FFFFFF"/>
          </w:tcPr>
          <w:p w14:paraId="3D5745F0" w14:textId="77777777" w:rsidR="00491A90" w:rsidRPr="004D3F80" w:rsidRDefault="004D3F80"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Сервер №2</w:t>
            </w:r>
            <w:r w:rsidR="005F28C4">
              <w:rPr>
                <w:rFonts w:ascii="Times New Roman" w:eastAsia="Times New Roman" w:hAnsi="Times New Roman" w:cs="Times New Roman"/>
                <w:color w:val="auto"/>
                <w:sz w:val="20"/>
                <w:szCs w:val="20"/>
                <w:lang w:eastAsia="ru-RU"/>
              </w:rPr>
              <w:t xml:space="preserve"> (для ДАМИД)</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822ED90"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F00A44C"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10C1510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1E5CF6"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16</w:t>
            </w:r>
          </w:p>
        </w:tc>
        <w:tc>
          <w:tcPr>
            <w:tcW w:w="4423" w:type="dxa"/>
            <w:tcBorders>
              <w:top w:val="single" w:sz="4" w:space="0" w:color="auto"/>
              <w:left w:val="nil"/>
              <w:bottom w:val="single" w:sz="4" w:space="0" w:color="auto"/>
              <w:right w:val="single" w:sz="4" w:space="0" w:color="auto"/>
            </w:tcBorders>
            <w:shd w:val="clear" w:color="auto" w:fill="FFFFFF"/>
          </w:tcPr>
          <w:p w14:paraId="06E1363E" w14:textId="77777777" w:rsidR="00491A90" w:rsidRPr="005F28C4" w:rsidRDefault="004D3F80"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Принтер </w:t>
            </w:r>
            <w:r w:rsidR="005F28C4">
              <w:rPr>
                <w:rFonts w:ascii="Times New Roman" w:eastAsia="Times New Roman" w:hAnsi="Times New Roman" w:cs="Times New Roman"/>
                <w:color w:val="auto"/>
                <w:sz w:val="20"/>
                <w:szCs w:val="20"/>
                <w:lang w:eastAsia="ru-RU"/>
              </w:rPr>
              <w:t>№1</w:t>
            </w:r>
            <w:r w:rsidR="00C75561">
              <w:rPr>
                <w:rFonts w:ascii="Times New Roman" w:eastAsia="Times New Roman" w:hAnsi="Times New Roman" w:cs="Times New Roman"/>
                <w:color w:val="auto"/>
                <w:sz w:val="20"/>
                <w:szCs w:val="20"/>
                <w:lang w:eastAsia="ru-RU"/>
              </w:rPr>
              <w:t xml:space="preserve"> (для КГТУ)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8EA9928" w14:textId="77777777" w:rsidR="00491A90" w:rsidRPr="00BE49FF" w:rsidRDefault="001F27AF"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2B024296"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56FF4E54"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4E5FE5"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17</w:t>
            </w:r>
          </w:p>
        </w:tc>
        <w:tc>
          <w:tcPr>
            <w:tcW w:w="4423" w:type="dxa"/>
            <w:tcBorders>
              <w:top w:val="single" w:sz="4" w:space="0" w:color="auto"/>
              <w:left w:val="nil"/>
              <w:bottom w:val="single" w:sz="4" w:space="0" w:color="auto"/>
              <w:right w:val="single" w:sz="4" w:space="0" w:color="auto"/>
            </w:tcBorders>
            <w:shd w:val="clear" w:color="auto" w:fill="FFFFFF"/>
          </w:tcPr>
          <w:p w14:paraId="50C1B2AD" w14:textId="77777777" w:rsidR="00491A90" w:rsidRPr="00C75561" w:rsidRDefault="00C75561"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МФУ №1 (для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1F07290" w14:textId="77777777" w:rsidR="00491A90" w:rsidRPr="00BE49FF" w:rsidRDefault="001F27AF"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067BE60"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0F394DAA"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6CC442"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18</w:t>
            </w:r>
          </w:p>
        </w:tc>
        <w:tc>
          <w:tcPr>
            <w:tcW w:w="4423" w:type="dxa"/>
            <w:tcBorders>
              <w:top w:val="single" w:sz="4" w:space="0" w:color="auto"/>
              <w:left w:val="nil"/>
              <w:bottom w:val="single" w:sz="4" w:space="0" w:color="auto"/>
              <w:right w:val="single" w:sz="4" w:space="0" w:color="auto"/>
            </w:tcBorders>
            <w:shd w:val="clear" w:color="auto" w:fill="FFFFFF"/>
          </w:tcPr>
          <w:p w14:paraId="36B1E65A" w14:textId="77777777" w:rsidR="00491A90" w:rsidRPr="00C75561" w:rsidRDefault="00C75561"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МФУ №2 (для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61DEE462" w14:textId="77777777" w:rsidR="00491A90" w:rsidRPr="00BE49FF" w:rsidRDefault="001F27AF"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EEC6DB3"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491FD9CC"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6519DF"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19</w:t>
            </w:r>
          </w:p>
        </w:tc>
        <w:tc>
          <w:tcPr>
            <w:tcW w:w="4423" w:type="dxa"/>
            <w:tcBorders>
              <w:top w:val="single" w:sz="4" w:space="0" w:color="auto"/>
              <w:left w:val="nil"/>
              <w:bottom w:val="single" w:sz="4" w:space="0" w:color="auto"/>
              <w:right w:val="single" w:sz="4" w:space="0" w:color="auto"/>
            </w:tcBorders>
            <w:shd w:val="clear" w:color="auto" w:fill="FFFFFF"/>
          </w:tcPr>
          <w:p w14:paraId="559E52CE" w14:textId="77777777" w:rsidR="00491A90" w:rsidRPr="00C75561" w:rsidRDefault="00C75561"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Портативный сканер</w:t>
            </w:r>
            <w:r w:rsidR="00AF4C6C">
              <w:rPr>
                <w:rFonts w:ascii="Times New Roman" w:eastAsia="Times New Roman" w:hAnsi="Times New Roman" w:cs="Times New Roman"/>
                <w:color w:val="auto"/>
                <w:sz w:val="20"/>
                <w:szCs w:val="20"/>
                <w:lang w:eastAsia="ru-RU"/>
              </w:rPr>
              <w:t xml:space="preserve"> (для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5DB9E06"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54A2951"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131ED58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F34AFD" w14:textId="77777777" w:rsidR="00491A9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20</w:t>
            </w:r>
          </w:p>
        </w:tc>
        <w:tc>
          <w:tcPr>
            <w:tcW w:w="4423" w:type="dxa"/>
            <w:tcBorders>
              <w:top w:val="single" w:sz="4" w:space="0" w:color="auto"/>
              <w:left w:val="nil"/>
              <w:bottom w:val="single" w:sz="4" w:space="0" w:color="auto"/>
              <w:right w:val="single" w:sz="4" w:space="0" w:color="auto"/>
            </w:tcBorders>
            <w:shd w:val="clear" w:color="auto" w:fill="FFFFFF"/>
          </w:tcPr>
          <w:p w14:paraId="4190AA9F" w14:textId="77777777" w:rsidR="00491A90" w:rsidRPr="00AF4C6C" w:rsidRDefault="004D3F80" w:rsidP="00491A90">
            <w:pPr>
              <w:spacing w:after="0" w:line="240" w:lineRule="auto"/>
              <w:rPr>
                <w:rFonts w:ascii="Times New Roman" w:eastAsia="Times New Roman" w:hAnsi="Times New Roman" w:cs="Times New Roman"/>
                <w:color w:val="auto"/>
                <w:sz w:val="20"/>
                <w:szCs w:val="20"/>
                <w:lang w:eastAsia="ru-RU"/>
              </w:rPr>
            </w:pPr>
            <w:r w:rsidRPr="004D3F80">
              <w:rPr>
                <w:rFonts w:ascii="Times New Roman" w:eastAsia="Times New Roman" w:hAnsi="Times New Roman" w:cs="Times New Roman"/>
                <w:color w:val="auto"/>
                <w:sz w:val="20"/>
                <w:szCs w:val="20"/>
                <w:lang w:val="en-US" w:eastAsia="ru-RU"/>
              </w:rPr>
              <w:t>П</w:t>
            </w:r>
            <w:proofErr w:type="spellStart"/>
            <w:r w:rsidR="00AF4C6C">
              <w:rPr>
                <w:rFonts w:ascii="Times New Roman" w:eastAsia="Times New Roman" w:hAnsi="Times New Roman" w:cs="Times New Roman"/>
                <w:color w:val="auto"/>
                <w:sz w:val="20"/>
                <w:szCs w:val="20"/>
                <w:lang w:eastAsia="ru-RU"/>
              </w:rPr>
              <w:t>ортативный</w:t>
            </w:r>
            <w:proofErr w:type="spellEnd"/>
            <w:r w:rsidR="00AF4C6C">
              <w:rPr>
                <w:rFonts w:ascii="Times New Roman" w:eastAsia="Times New Roman" w:hAnsi="Times New Roman" w:cs="Times New Roman"/>
                <w:color w:val="auto"/>
                <w:sz w:val="20"/>
                <w:szCs w:val="20"/>
                <w:lang w:eastAsia="ru-RU"/>
              </w:rPr>
              <w:t xml:space="preserve"> </w:t>
            </w:r>
            <w:r w:rsidR="00AF4C6C" w:rsidRPr="00AF4C6C">
              <w:rPr>
                <w:rFonts w:ascii="Times New Roman" w:eastAsia="Times New Roman" w:hAnsi="Times New Roman" w:cs="Times New Roman"/>
                <w:color w:val="auto"/>
                <w:sz w:val="20"/>
                <w:szCs w:val="20"/>
                <w:lang w:eastAsia="ru-RU"/>
              </w:rPr>
              <w:t>п</w:t>
            </w:r>
            <w:r w:rsidRPr="00AF4C6C">
              <w:rPr>
                <w:rFonts w:ascii="Times New Roman" w:eastAsia="Times New Roman" w:hAnsi="Times New Roman" w:cs="Times New Roman"/>
                <w:color w:val="auto"/>
                <w:sz w:val="20"/>
                <w:szCs w:val="20"/>
                <w:lang w:eastAsia="ru-RU"/>
              </w:rPr>
              <w:t>роектор</w:t>
            </w:r>
            <w:r w:rsidR="00AF4C6C">
              <w:rPr>
                <w:rFonts w:ascii="Times New Roman" w:eastAsia="Times New Roman" w:hAnsi="Times New Roman" w:cs="Times New Roman"/>
                <w:color w:val="auto"/>
                <w:sz w:val="20"/>
                <w:szCs w:val="20"/>
                <w:lang w:eastAsia="ru-RU"/>
              </w:rPr>
              <w:t xml:space="preserve"> (для ДАМИД)</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65EE6003"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6</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4E65385"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D3F80" w:rsidRPr="00BE49FF" w14:paraId="45335B1C"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F28F6F" w14:textId="77777777" w:rsidR="004D3F80"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21</w:t>
            </w:r>
          </w:p>
        </w:tc>
        <w:tc>
          <w:tcPr>
            <w:tcW w:w="4423" w:type="dxa"/>
            <w:tcBorders>
              <w:top w:val="single" w:sz="4" w:space="0" w:color="auto"/>
              <w:left w:val="nil"/>
              <w:bottom w:val="single" w:sz="4" w:space="0" w:color="auto"/>
              <w:right w:val="single" w:sz="4" w:space="0" w:color="auto"/>
            </w:tcBorders>
            <w:shd w:val="clear" w:color="auto" w:fill="FFFFFF"/>
          </w:tcPr>
          <w:p w14:paraId="147564AD" w14:textId="77777777" w:rsidR="004D3F80" w:rsidRPr="00AF4C6C" w:rsidRDefault="004D3F80" w:rsidP="00491A90">
            <w:pPr>
              <w:spacing w:after="0" w:line="240" w:lineRule="auto"/>
              <w:rPr>
                <w:rFonts w:ascii="Times New Roman" w:eastAsia="Times New Roman" w:hAnsi="Times New Roman" w:cs="Times New Roman"/>
                <w:color w:val="auto"/>
                <w:sz w:val="20"/>
                <w:szCs w:val="20"/>
                <w:lang w:val="en-US" w:eastAsia="ru-RU"/>
              </w:rPr>
            </w:pPr>
            <w:r w:rsidRPr="00AF4C6C">
              <w:rPr>
                <w:rFonts w:ascii="Times New Roman" w:eastAsia="Times New Roman" w:hAnsi="Times New Roman" w:cs="Times New Roman"/>
                <w:color w:val="auto"/>
                <w:sz w:val="20"/>
                <w:szCs w:val="20"/>
                <w:lang w:eastAsia="ru-RU"/>
              </w:rPr>
              <w:t>Экран</w:t>
            </w:r>
            <w:r w:rsidRPr="00AF4C6C">
              <w:rPr>
                <w:rFonts w:ascii="Times New Roman" w:eastAsia="Times New Roman" w:hAnsi="Times New Roman" w:cs="Times New Roman"/>
                <w:color w:val="auto"/>
                <w:sz w:val="20"/>
                <w:szCs w:val="20"/>
                <w:lang w:val="en-US" w:eastAsia="ru-RU"/>
              </w:rPr>
              <w:t xml:space="preserve"> </w:t>
            </w:r>
            <w:r w:rsidRPr="004D3F80">
              <w:rPr>
                <w:rFonts w:ascii="Times New Roman" w:eastAsia="Times New Roman" w:hAnsi="Times New Roman" w:cs="Times New Roman"/>
                <w:color w:val="auto"/>
                <w:sz w:val="20"/>
                <w:szCs w:val="20"/>
                <w:lang w:val="en-US" w:eastAsia="ru-RU"/>
              </w:rPr>
              <w:t>Stationary</w:t>
            </w:r>
            <w:r w:rsidRPr="00AF4C6C">
              <w:rPr>
                <w:rFonts w:ascii="Times New Roman" w:eastAsia="Times New Roman" w:hAnsi="Times New Roman" w:cs="Times New Roman"/>
                <w:color w:val="auto"/>
                <w:sz w:val="20"/>
                <w:szCs w:val="20"/>
                <w:lang w:val="en-US" w:eastAsia="ru-RU"/>
              </w:rPr>
              <w:t xml:space="preserve"> 3</w:t>
            </w:r>
            <w:r w:rsidRPr="004D3F80">
              <w:rPr>
                <w:rFonts w:ascii="Times New Roman" w:eastAsia="Times New Roman" w:hAnsi="Times New Roman" w:cs="Times New Roman"/>
                <w:color w:val="auto"/>
                <w:sz w:val="20"/>
                <w:szCs w:val="20"/>
                <w:lang w:val="en-US" w:eastAsia="ru-RU"/>
              </w:rPr>
              <w:t>x</w:t>
            </w:r>
            <w:r w:rsidRPr="00AF4C6C">
              <w:rPr>
                <w:rFonts w:ascii="Times New Roman" w:eastAsia="Times New Roman" w:hAnsi="Times New Roman" w:cs="Times New Roman"/>
                <w:color w:val="auto"/>
                <w:sz w:val="20"/>
                <w:szCs w:val="20"/>
                <w:lang w:val="en-US" w:eastAsia="ru-RU"/>
              </w:rPr>
              <w:t>2</w:t>
            </w:r>
            <w:r w:rsidR="00AF4C6C" w:rsidRPr="00AF4C6C">
              <w:rPr>
                <w:rFonts w:ascii="Times New Roman" w:eastAsia="Times New Roman" w:hAnsi="Times New Roman" w:cs="Times New Roman"/>
                <w:color w:val="auto"/>
                <w:sz w:val="20"/>
                <w:szCs w:val="20"/>
                <w:lang w:val="en-US" w:eastAsia="ru-RU"/>
              </w:rPr>
              <w:t xml:space="preserve"> (</w:t>
            </w:r>
            <w:r w:rsidR="00AF4C6C">
              <w:rPr>
                <w:rFonts w:ascii="Times New Roman" w:eastAsia="Times New Roman" w:hAnsi="Times New Roman" w:cs="Times New Roman"/>
                <w:color w:val="auto"/>
                <w:sz w:val="20"/>
                <w:szCs w:val="20"/>
                <w:lang w:eastAsia="ru-RU"/>
              </w:rPr>
              <w:t>для</w:t>
            </w:r>
            <w:r w:rsidR="00AF4C6C" w:rsidRPr="00AF4C6C">
              <w:rPr>
                <w:rFonts w:ascii="Times New Roman" w:eastAsia="Times New Roman" w:hAnsi="Times New Roman" w:cs="Times New Roman"/>
                <w:color w:val="auto"/>
                <w:sz w:val="20"/>
                <w:szCs w:val="20"/>
                <w:lang w:val="en-US" w:eastAsia="ru-RU"/>
              </w:rPr>
              <w:t xml:space="preserve"> </w:t>
            </w:r>
            <w:r w:rsidR="00AF4C6C">
              <w:rPr>
                <w:rFonts w:ascii="Times New Roman" w:eastAsia="Times New Roman" w:hAnsi="Times New Roman" w:cs="Times New Roman"/>
                <w:color w:val="auto"/>
                <w:sz w:val="20"/>
                <w:szCs w:val="20"/>
                <w:lang w:eastAsia="ru-RU"/>
              </w:rPr>
              <w:t>ДАМИД</w:t>
            </w:r>
            <w:r w:rsidR="00AF4C6C" w:rsidRPr="00AF4C6C">
              <w:rPr>
                <w:rFonts w:ascii="Times New Roman" w:eastAsia="Times New Roman" w:hAnsi="Times New Roman" w:cs="Times New Roman"/>
                <w:color w:val="auto"/>
                <w:sz w:val="20"/>
                <w:szCs w:val="20"/>
                <w:lang w:val="en-US" w:eastAsia="ru-RU"/>
              </w:rPr>
              <w:t>)</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6A40208" w14:textId="77777777" w:rsidR="004D3F8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6</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CEEEE29" w14:textId="77777777" w:rsidR="004D3F80" w:rsidRPr="00BE49FF" w:rsidRDefault="004D3F8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491A90" w:rsidRPr="00BE49FF" w14:paraId="12E3B50E" w14:textId="77777777" w:rsidTr="000D2AE8">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3B0E32" w14:textId="77777777" w:rsidR="00491A90" w:rsidRPr="000D2AE8" w:rsidRDefault="000D2AE8" w:rsidP="000D2AE8">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22</w:t>
            </w:r>
          </w:p>
        </w:tc>
        <w:tc>
          <w:tcPr>
            <w:tcW w:w="4423" w:type="dxa"/>
            <w:tcBorders>
              <w:top w:val="single" w:sz="4" w:space="0" w:color="auto"/>
              <w:left w:val="nil"/>
              <w:bottom w:val="single" w:sz="4" w:space="0" w:color="auto"/>
              <w:right w:val="single" w:sz="4" w:space="0" w:color="auto"/>
            </w:tcBorders>
            <w:shd w:val="clear" w:color="auto" w:fill="FFFFFF"/>
          </w:tcPr>
          <w:p w14:paraId="1A9C89E1" w14:textId="77777777" w:rsidR="00491A90" w:rsidRPr="00AF4C6C" w:rsidRDefault="004D3F80" w:rsidP="00491A90">
            <w:pPr>
              <w:spacing w:after="0" w:line="240" w:lineRule="auto"/>
              <w:rPr>
                <w:rFonts w:ascii="Times New Roman" w:eastAsia="Times New Roman" w:hAnsi="Times New Roman" w:cs="Times New Roman"/>
                <w:color w:val="auto"/>
                <w:sz w:val="20"/>
                <w:szCs w:val="20"/>
                <w:lang w:eastAsia="ru-RU"/>
              </w:rPr>
            </w:pPr>
            <w:r w:rsidRPr="00AF4C6C">
              <w:rPr>
                <w:rFonts w:ascii="Times New Roman" w:eastAsia="Times New Roman" w:hAnsi="Times New Roman" w:cs="Times New Roman"/>
                <w:color w:val="auto"/>
                <w:sz w:val="20"/>
                <w:szCs w:val="20"/>
                <w:lang w:eastAsia="ru-RU"/>
              </w:rPr>
              <w:t>Интерактивный комплекс</w:t>
            </w:r>
            <w:r w:rsidR="00AF4C6C">
              <w:rPr>
                <w:rFonts w:ascii="Times New Roman" w:eastAsia="Times New Roman" w:hAnsi="Times New Roman" w:cs="Times New Roman"/>
                <w:color w:val="auto"/>
                <w:sz w:val="20"/>
                <w:szCs w:val="20"/>
                <w:lang w:eastAsia="ru-RU"/>
              </w:rPr>
              <w:t xml:space="preserve"> (для КГТУ, МУКР и МВШМ)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2623DEE" w14:textId="77777777" w:rsidR="00491A90" w:rsidRPr="00BE49FF" w:rsidRDefault="004D3F80"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3</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DEE87FD" w14:textId="77777777" w:rsidR="00491A90" w:rsidRPr="00BE49FF" w:rsidRDefault="00491A90" w:rsidP="00491A90">
            <w:pPr>
              <w:spacing w:after="0" w:line="240" w:lineRule="auto"/>
              <w:jc w:val="center"/>
              <w:rPr>
                <w:rFonts w:ascii="Times New Roman" w:eastAsia="Times New Roman" w:hAnsi="Times New Roman" w:cs="Times New Roman"/>
                <w:color w:val="auto"/>
                <w:sz w:val="20"/>
                <w:szCs w:val="20"/>
                <w:lang w:val="en-US" w:eastAsia="ru-RU"/>
              </w:rPr>
            </w:pPr>
          </w:p>
        </w:tc>
      </w:tr>
      <w:tr w:rsidR="001F27AF" w:rsidRPr="00BE49FF" w14:paraId="5E75FE20"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A590C9" w14:textId="77777777" w:rsidR="001F27AF"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23</w:t>
            </w:r>
          </w:p>
        </w:tc>
        <w:tc>
          <w:tcPr>
            <w:tcW w:w="4423" w:type="dxa"/>
            <w:tcBorders>
              <w:top w:val="single" w:sz="4" w:space="0" w:color="auto"/>
              <w:left w:val="nil"/>
              <w:bottom w:val="single" w:sz="4" w:space="0" w:color="auto"/>
              <w:right w:val="single" w:sz="4" w:space="0" w:color="auto"/>
            </w:tcBorders>
            <w:shd w:val="clear" w:color="auto" w:fill="FFFFFF"/>
          </w:tcPr>
          <w:p w14:paraId="1EB0396D" w14:textId="77777777" w:rsidR="001F27AF" w:rsidRPr="00AF4C6C" w:rsidRDefault="001F27AF" w:rsidP="00491A90">
            <w:pPr>
              <w:spacing w:after="0" w:line="240" w:lineRule="auto"/>
              <w:rPr>
                <w:rFonts w:ascii="Times New Roman" w:eastAsia="Times New Roman" w:hAnsi="Times New Roman" w:cs="Times New Roman"/>
                <w:color w:val="auto"/>
                <w:sz w:val="20"/>
                <w:szCs w:val="20"/>
                <w:lang w:eastAsia="ru-RU"/>
              </w:rPr>
            </w:pPr>
            <w:r w:rsidRPr="001F27AF">
              <w:rPr>
                <w:rFonts w:ascii="Times New Roman" w:eastAsia="Times New Roman" w:hAnsi="Times New Roman" w:cs="Times New Roman"/>
                <w:color w:val="auto"/>
                <w:sz w:val="20"/>
                <w:szCs w:val="20"/>
                <w:lang w:val="en-US" w:eastAsia="ru-RU"/>
              </w:rPr>
              <w:t>Interactive Board</w:t>
            </w:r>
            <w:r w:rsidR="00AF4C6C">
              <w:rPr>
                <w:rFonts w:ascii="Times New Roman" w:eastAsia="Times New Roman" w:hAnsi="Times New Roman" w:cs="Times New Roman"/>
                <w:color w:val="auto"/>
                <w:sz w:val="20"/>
                <w:szCs w:val="20"/>
                <w:lang w:eastAsia="ru-RU"/>
              </w:rPr>
              <w:t xml:space="preserve"> (для ДАМИД)</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6997CC3C" w14:textId="77777777" w:rsidR="001F27AF" w:rsidRDefault="001F27AF"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6</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F82F821" w14:textId="77777777" w:rsidR="001F27AF" w:rsidRPr="00BE49FF" w:rsidRDefault="001F27AF" w:rsidP="00491A90">
            <w:pPr>
              <w:spacing w:after="0" w:line="240" w:lineRule="auto"/>
              <w:jc w:val="center"/>
              <w:rPr>
                <w:rFonts w:ascii="Times New Roman" w:eastAsia="Times New Roman" w:hAnsi="Times New Roman" w:cs="Times New Roman"/>
                <w:color w:val="auto"/>
                <w:sz w:val="20"/>
                <w:szCs w:val="20"/>
                <w:lang w:val="en-US" w:eastAsia="ru-RU"/>
              </w:rPr>
            </w:pPr>
          </w:p>
        </w:tc>
      </w:tr>
      <w:tr w:rsidR="001F27AF" w:rsidRPr="00BE49FF" w14:paraId="3FEBCEF3"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A30071" w14:textId="77777777" w:rsidR="001F27AF"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24</w:t>
            </w:r>
          </w:p>
        </w:tc>
        <w:tc>
          <w:tcPr>
            <w:tcW w:w="4423" w:type="dxa"/>
            <w:tcBorders>
              <w:top w:val="single" w:sz="4" w:space="0" w:color="auto"/>
              <w:left w:val="nil"/>
              <w:bottom w:val="single" w:sz="4" w:space="0" w:color="auto"/>
              <w:right w:val="single" w:sz="4" w:space="0" w:color="auto"/>
            </w:tcBorders>
            <w:shd w:val="clear" w:color="auto" w:fill="FFFFFF"/>
          </w:tcPr>
          <w:p w14:paraId="5B54E1B1" w14:textId="77777777" w:rsidR="001F27AF" w:rsidRPr="00AF4C6C" w:rsidRDefault="001F27AF"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Камера </w:t>
            </w:r>
            <w:r w:rsidR="00AF4C6C">
              <w:rPr>
                <w:rFonts w:ascii="Times New Roman" w:eastAsia="Times New Roman" w:hAnsi="Times New Roman" w:cs="Times New Roman"/>
                <w:color w:val="auto"/>
                <w:sz w:val="20"/>
                <w:szCs w:val="20"/>
                <w:lang w:eastAsia="ru-RU"/>
              </w:rPr>
              <w:t>(для КГТУ)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626319D7" w14:textId="77777777" w:rsidR="001F27AF" w:rsidRDefault="001F27AF" w:rsidP="001F27AF">
            <w:pPr>
              <w:spacing w:after="0" w:line="240" w:lineRule="auto"/>
              <w:jc w:val="center"/>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EE34572" w14:textId="77777777" w:rsidR="001F27AF" w:rsidRPr="00BE49FF" w:rsidRDefault="001F27AF" w:rsidP="00491A90">
            <w:pPr>
              <w:spacing w:after="0" w:line="240" w:lineRule="auto"/>
              <w:jc w:val="center"/>
              <w:rPr>
                <w:rFonts w:ascii="Times New Roman" w:eastAsia="Times New Roman" w:hAnsi="Times New Roman" w:cs="Times New Roman"/>
                <w:color w:val="auto"/>
                <w:sz w:val="20"/>
                <w:szCs w:val="20"/>
                <w:lang w:val="en-US" w:eastAsia="ru-RU"/>
              </w:rPr>
            </w:pPr>
          </w:p>
        </w:tc>
      </w:tr>
      <w:tr w:rsidR="001F27AF" w:rsidRPr="00BE49FF" w14:paraId="715DF4BD"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6F2461" w14:textId="77777777" w:rsidR="001F27AF"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25</w:t>
            </w:r>
          </w:p>
        </w:tc>
        <w:tc>
          <w:tcPr>
            <w:tcW w:w="4423" w:type="dxa"/>
            <w:tcBorders>
              <w:top w:val="single" w:sz="4" w:space="0" w:color="auto"/>
              <w:left w:val="nil"/>
              <w:bottom w:val="single" w:sz="4" w:space="0" w:color="auto"/>
              <w:right w:val="single" w:sz="4" w:space="0" w:color="auto"/>
            </w:tcBorders>
            <w:shd w:val="clear" w:color="auto" w:fill="FFFFFF"/>
          </w:tcPr>
          <w:p w14:paraId="46D390DA" w14:textId="77777777" w:rsidR="001F27AF" w:rsidRPr="001F27AF" w:rsidRDefault="001F27AF" w:rsidP="00491A90">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Конференц-система для КНАУ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D68DF73"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B5119F6" w14:textId="77777777" w:rsidR="001F27AF" w:rsidRPr="00BE49FF" w:rsidRDefault="001F27AF" w:rsidP="00491A90">
            <w:pPr>
              <w:spacing w:after="0" w:line="240" w:lineRule="auto"/>
              <w:jc w:val="center"/>
              <w:rPr>
                <w:rFonts w:ascii="Times New Roman" w:eastAsia="Times New Roman" w:hAnsi="Times New Roman" w:cs="Times New Roman"/>
                <w:color w:val="auto"/>
                <w:sz w:val="20"/>
                <w:szCs w:val="20"/>
                <w:lang w:val="en-US" w:eastAsia="ru-RU"/>
              </w:rPr>
            </w:pPr>
          </w:p>
        </w:tc>
      </w:tr>
      <w:tr w:rsidR="001F27AF" w:rsidRPr="001F27AF" w14:paraId="7796A2A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82F8F6" w14:textId="77777777" w:rsidR="001F27AF" w:rsidRPr="000D2AE8" w:rsidRDefault="000D2AE8" w:rsidP="00491A90">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26</w:t>
            </w:r>
          </w:p>
        </w:tc>
        <w:tc>
          <w:tcPr>
            <w:tcW w:w="4423" w:type="dxa"/>
            <w:tcBorders>
              <w:top w:val="single" w:sz="4" w:space="0" w:color="auto"/>
              <w:left w:val="nil"/>
              <w:bottom w:val="single" w:sz="4" w:space="0" w:color="auto"/>
              <w:right w:val="single" w:sz="4" w:space="0" w:color="auto"/>
            </w:tcBorders>
            <w:shd w:val="clear" w:color="auto" w:fill="FFFFFF"/>
          </w:tcPr>
          <w:p w14:paraId="0795CA6A" w14:textId="77777777" w:rsidR="001F27AF" w:rsidRPr="001F27AF" w:rsidRDefault="001F27AF" w:rsidP="00491A90">
            <w:pPr>
              <w:spacing w:after="0" w:line="240" w:lineRule="auto"/>
              <w:rPr>
                <w:rFonts w:ascii="Times New Roman" w:eastAsia="Times New Roman" w:hAnsi="Times New Roman" w:cs="Times New Roman"/>
                <w:color w:val="auto"/>
                <w:sz w:val="20"/>
                <w:szCs w:val="20"/>
                <w:lang w:eastAsia="ru-RU"/>
              </w:rPr>
            </w:pPr>
            <w:r w:rsidRPr="001F27AF">
              <w:rPr>
                <w:rFonts w:ascii="Times New Roman" w:eastAsia="Times New Roman" w:hAnsi="Times New Roman" w:cs="Times New Roman"/>
                <w:color w:val="auto"/>
                <w:sz w:val="20"/>
                <w:szCs w:val="20"/>
                <w:lang w:eastAsia="ru-RU"/>
              </w:rPr>
              <w:t xml:space="preserve">Система видеоконференции </w:t>
            </w:r>
            <w:r w:rsidR="00AF4C6C">
              <w:rPr>
                <w:rFonts w:ascii="Times New Roman" w:eastAsia="Times New Roman" w:hAnsi="Times New Roman" w:cs="Times New Roman"/>
                <w:color w:val="auto"/>
                <w:sz w:val="20"/>
                <w:szCs w:val="20"/>
                <w:lang w:eastAsia="ru-RU"/>
              </w:rPr>
              <w:t>(для МУКР)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882FE35"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45EE57B" w14:textId="77777777" w:rsidR="001F27AF" w:rsidRPr="001F27AF" w:rsidRDefault="001F27AF" w:rsidP="00491A90">
            <w:pPr>
              <w:spacing w:after="0" w:line="240" w:lineRule="auto"/>
              <w:jc w:val="center"/>
              <w:rPr>
                <w:rFonts w:ascii="Times New Roman" w:eastAsia="Times New Roman" w:hAnsi="Times New Roman" w:cs="Times New Roman"/>
                <w:color w:val="auto"/>
                <w:sz w:val="20"/>
                <w:szCs w:val="20"/>
                <w:lang w:eastAsia="ru-RU"/>
              </w:rPr>
            </w:pPr>
          </w:p>
        </w:tc>
      </w:tr>
      <w:tr w:rsidR="001F27AF" w:rsidRPr="001F27AF" w14:paraId="7A96A9E5" w14:textId="77777777" w:rsidTr="000D2AE8">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EAF459" w14:textId="77777777" w:rsidR="001F27AF" w:rsidRPr="001F27AF" w:rsidRDefault="000D2AE8" w:rsidP="000D2AE8">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27</w:t>
            </w:r>
          </w:p>
        </w:tc>
        <w:tc>
          <w:tcPr>
            <w:tcW w:w="4423" w:type="dxa"/>
            <w:tcBorders>
              <w:top w:val="single" w:sz="4" w:space="0" w:color="auto"/>
              <w:left w:val="nil"/>
              <w:bottom w:val="single" w:sz="4" w:space="0" w:color="auto"/>
              <w:right w:val="single" w:sz="4" w:space="0" w:color="auto"/>
            </w:tcBorders>
            <w:shd w:val="clear" w:color="auto" w:fill="FFFFFF"/>
          </w:tcPr>
          <w:p w14:paraId="18ACFB23" w14:textId="77777777" w:rsidR="001F27AF" w:rsidRPr="001F27AF" w:rsidRDefault="001F27AF" w:rsidP="00491A90">
            <w:pPr>
              <w:spacing w:after="0" w:line="240" w:lineRule="auto"/>
              <w:rPr>
                <w:rFonts w:ascii="Times New Roman" w:eastAsia="Times New Roman" w:hAnsi="Times New Roman" w:cs="Times New Roman"/>
                <w:color w:val="auto"/>
                <w:sz w:val="20"/>
                <w:szCs w:val="20"/>
                <w:lang w:eastAsia="ru-RU"/>
              </w:rPr>
            </w:pPr>
            <w:r w:rsidRPr="001F27AF">
              <w:rPr>
                <w:rFonts w:ascii="Times New Roman" w:eastAsia="Times New Roman" w:hAnsi="Times New Roman" w:cs="Times New Roman"/>
                <w:color w:val="auto"/>
                <w:sz w:val="20"/>
                <w:szCs w:val="20"/>
                <w:lang w:eastAsia="ru-RU"/>
              </w:rPr>
              <w:t>Лингафонное оборудование до 16 ученических мест</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F2B2A68"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606B690" w14:textId="77777777" w:rsidR="001F27AF" w:rsidRPr="001F27AF" w:rsidRDefault="001F27AF" w:rsidP="00491A90">
            <w:pPr>
              <w:spacing w:after="0" w:line="240" w:lineRule="auto"/>
              <w:jc w:val="center"/>
              <w:rPr>
                <w:rFonts w:ascii="Times New Roman" w:eastAsia="Times New Roman" w:hAnsi="Times New Roman" w:cs="Times New Roman"/>
                <w:color w:val="auto"/>
                <w:sz w:val="20"/>
                <w:szCs w:val="20"/>
                <w:lang w:eastAsia="ru-RU"/>
              </w:rPr>
            </w:pPr>
          </w:p>
        </w:tc>
      </w:tr>
      <w:tr w:rsidR="001F27AF" w:rsidRPr="001F27AF" w14:paraId="5EC5A75B"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00B280" w14:textId="77777777" w:rsidR="001F27AF" w:rsidRPr="001F27AF" w:rsidRDefault="000D2AE8"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28</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12CC992B" w14:textId="77777777" w:rsidR="001F27AF" w:rsidRPr="001F27AF" w:rsidRDefault="001F27AF" w:rsidP="001F27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000000"/>
                <w:sz w:val="20"/>
                <w:szCs w:val="20"/>
              </w:rPr>
            </w:pPr>
            <w:r w:rsidRPr="001F27AF">
              <w:rPr>
                <w:rFonts w:ascii="Times New Roman" w:hAnsi="Times New Roman" w:cs="Times New Roman"/>
                <w:bCs/>
                <w:color w:val="000000"/>
                <w:sz w:val="20"/>
                <w:szCs w:val="20"/>
              </w:rPr>
              <w:t>Интерфейсный кабель</w:t>
            </w:r>
            <w:r>
              <w:rPr>
                <w:rFonts w:ascii="Times New Roman" w:hAnsi="Times New Roman" w:cs="Times New Roman"/>
                <w:bCs/>
                <w:color w:val="000000"/>
                <w:sz w:val="20"/>
                <w:szCs w:val="20"/>
              </w:rPr>
              <w:t xml:space="preserve"> </w:t>
            </w:r>
            <w:r w:rsidRPr="001F27AF">
              <w:rPr>
                <w:rFonts w:ascii="Times New Roman" w:hAnsi="Times New Roman" w:cs="Times New Roman"/>
                <w:bCs/>
                <w:color w:val="000000"/>
                <w:sz w:val="20"/>
                <w:szCs w:val="20"/>
              </w:rPr>
              <w:t>HDMI-HDMI 1,5 м</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E1CB0BB"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DB4DE6C"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p>
        </w:tc>
      </w:tr>
      <w:tr w:rsidR="001F27AF" w:rsidRPr="001F27AF" w14:paraId="77B6123A"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B22AE5" w14:textId="77777777" w:rsidR="001F27AF" w:rsidRPr="001F27AF" w:rsidRDefault="000D2AE8"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29</w:t>
            </w:r>
          </w:p>
        </w:tc>
        <w:tc>
          <w:tcPr>
            <w:tcW w:w="4423" w:type="dxa"/>
            <w:tcBorders>
              <w:top w:val="single" w:sz="4" w:space="0" w:color="auto"/>
              <w:left w:val="nil"/>
              <w:bottom w:val="single" w:sz="4" w:space="0" w:color="auto"/>
              <w:right w:val="single" w:sz="4" w:space="0" w:color="auto"/>
            </w:tcBorders>
            <w:shd w:val="clear" w:color="auto" w:fill="FFFFFF"/>
            <w:vAlign w:val="bottom"/>
          </w:tcPr>
          <w:p w14:paraId="51246F0E" w14:textId="77777777" w:rsidR="001F27AF" w:rsidRPr="001F27AF" w:rsidRDefault="001F27AF" w:rsidP="001F27AF">
            <w:pPr>
              <w:spacing w:after="0" w:line="240" w:lineRule="auto"/>
              <w:rPr>
                <w:rFonts w:ascii="Times New Roman" w:hAnsi="Times New Roman" w:cs="Times New Roman"/>
                <w:bCs/>
                <w:color w:val="000000"/>
                <w:sz w:val="20"/>
                <w:szCs w:val="20"/>
              </w:rPr>
            </w:pPr>
            <w:proofErr w:type="spellStart"/>
            <w:r w:rsidRPr="001F27AF">
              <w:rPr>
                <w:rFonts w:ascii="Times New Roman" w:hAnsi="Times New Roman" w:cs="Times New Roman"/>
                <w:bCs/>
                <w:color w:val="000000"/>
                <w:sz w:val="20"/>
                <w:szCs w:val="20"/>
              </w:rPr>
              <w:t>WiFi</w:t>
            </w:r>
            <w:proofErr w:type="spellEnd"/>
            <w:r w:rsidRPr="001F27AF">
              <w:rPr>
                <w:rFonts w:ascii="Times New Roman" w:hAnsi="Times New Roman" w:cs="Times New Roman"/>
                <w:bCs/>
                <w:color w:val="000000"/>
                <w:sz w:val="20"/>
                <w:szCs w:val="20"/>
              </w:rPr>
              <w:t xml:space="preserve"> роутер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DC53A15"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12523B35"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p>
        </w:tc>
      </w:tr>
      <w:tr w:rsidR="001F27AF" w:rsidRPr="001F27AF" w14:paraId="2A1F0A6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E64132" w14:textId="77777777" w:rsidR="001F27AF" w:rsidRPr="001F27AF" w:rsidRDefault="000D2AE8"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30</w:t>
            </w:r>
          </w:p>
        </w:tc>
        <w:tc>
          <w:tcPr>
            <w:tcW w:w="4423" w:type="dxa"/>
            <w:tcBorders>
              <w:top w:val="single" w:sz="4" w:space="0" w:color="auto"/>
              <w:left w:val="nil"/>
              <w:bottom w:val="single" w:sz="4" w:space="0" w:color="auto"/>
              <w:right w:val="single" w:sz="4" w:space="0" w:color="auto"/>
            </w:tcBorders>
            <w:shd w:val="clear" w:color="auto" w:fill="FFFFFF"/>
            <w:vAlign w:val="bottom"/>
          </w:tcPr>
          <w:p w14:paraId="025FD40A" w14:textId="77777777" w:rsidR="001F27AF" w:rsidRPr="001F27AF" w:rsidRDefault="001F27AF" w:rsidP="001F27AF">
            <w:pPr>
              <w:spacing w:after="0" w:line="240" w:lineRule="auto"/>
              <w:rPr>
                <w:rFonts w:ascii="Times New Roman" w:hAnsi="Times New Roman" w:cs="Times New Roman"/>
                <w:bCs/>
                <w:color w:val="000000"/>
                <w:sz w:val="20"/>
                <w:szCs w:val="20"/>
              </w:rPr>
            </w:pPr>
            <w:r w:rsidRPr="001F27AF">
              <w:rPr>
                <w:rFonts w:ascii="Times New Roman" w:hAnsi="Times New Roman" w:cs="Times New Roman"/>
                <w:bCs/>
                <w:color w:val="000000"/>
                <w:sz w:val="20"/>
                <w:szCs w:val="20"/>
              </w:rPr>
              <w:t>Сетевой кабель</w:t>
            </w:r>
            <w:r>
              <w:rPr>
                <w:rFonts w:ascii="Times New Roman" w:hAnsi="Times New Roman" w:cs="Times New Roman"/>
                <w:bCs/>
                <w:color w:val="000000"/>
                <w:sz w:val="20"/>
                <w:szCs w:val="20"/>
              </w:rPr>
              <w:t xml:space="preserve"> медный</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15631F1"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52C6A7C5"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p>
        </w:tc>
      </w:tr>
      <w:tr w:rsidR="001F27AF" w:rsidRPr="001F27AF" w14:paraId="226CF74A"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DF0975" w14:textId="77777777" w:rsidR="001F27AF" w:rsidRPr="001F27AF" w:rsidRDefault="000D2AE8"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31</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1E7A8088" w14:textId="77777777" w:rsidR="001F27AF" w:rsidRPr="001F27AF" w:rsidRDefault="001F27AF" w:rsidP="001F27AF">
            <w:pPr>
              <w:spacing w:after="0" w:line="240" w:lineRule="auto"/>
              <w:rPr>
                <w:rFonts w:ascii="Times New Roman" w:hAnsi="Times New Roman" w:cs="Times New Roman"/>
                <w:bCs/>
                <w:color w:val="000000"/>
                <w:sz w:val="20"/>
                <w:szCs w:val="20"/>
              </w:rPr>
            </w:pPr>
            <w:r w:rsidRPr="001F27AF">
              <w:rPr>
                <w:rFonts w:ascii="Times New Roman" w:hAnsi="Times New Roman" w:cs="Times New Roman"/>
                <w:bCs/>
                <w:color w:val="000000"/>
                <w:sz w:val="20"/>
                <w:szCs w:val="20"/>
              </w:rPr>
              <w:t xml:space="preserve">Доска магнитно-маркерная </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CA1AFA1"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1DBA59B" w14:textId="77777777" w:rsidR="001F27AF" w:rsidRPr="001F27AF" w:rsidRDefault="001F27AF" w:rsidP="001F27AF">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3EB21FF0" w14:textId="77777777" w:rsidTr="00CF023B">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14:paraId="49578C67" w14:textId="77777777" w:rsidR="00E13154" w:rsidRPr="001F27AF" w:rsidRDefault="00E13154" w:rsidP="001F27AF">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Лот №2: «Типографское оборудование»</w:t>
            </w:r>
          </w:p>
        </w:tc>
      </w:tr>
      <w:tr w:rsidR="00E13154" w:rsidRPr="001F27AF" w14:paraId="3C245CC0"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800FD4"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15EC2976" w14:textId="77777777" w:rsidR="00E13154" w:rsidRPr="001F27AF" w:rsidRDefault="00E13154" w:rsidP="00E1315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000000"/>
                <w:sz w:val="20"/>
                <w:szCs w:val="20"/>
              </w:rPr>
            </w:pPr>
            <w:r w:rsidRPr="001F27AF">
              <w:rPr>
                <w:rFonts w:ascii="Times New Roman" w:hAnsi="Times New Roman" w:cs="Times New Roman"/>
                <w:bCs/>
                <w:color w:val="000000"/>
                <w:sz w:val="20"/>
                <w:szCs w:val="20"/>
              </w:rPr>
              <w:t xml:space="preserve">Цифровой </w:t>
            </w:r>
            <w:proofErr w:type="spellStart"/>
            <w:r w:rsidRPr="001F27AF">
              <w:rPr>
                <w:rFonts w:ascii="Times New Roman" w:hAnsi="Times New Roman" w:cs="Times New Roman"/>
                <w:bCs/>
                <w:color w:val="000000"/>
                <w:sz w:val="20"/>
                <w:szCs w:val="20"/>
              </w:rPr>
              <w:t>дупликатор</w:t>
            </w:r>
            <w:r w:rsidR="00CF023B">
              <w:rPr>
                <w:rFonts w:ascii="Times New Roman" w:hAnsi="Times New Roman" w:cs="Times New Roman"/>
                <w:bCs/>
                <w:color w:val="000000"/>
                <w:sz w:val="20"/>
                <w:szCs w:val="20"/>
              </w:rPr>
              <w:t>-ризограф</w:t>
            </w:r>
            <w:proofErr w:type="spellEnd"/>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FFF477F"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1F668C62"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1B048979"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0700B9"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59B3A447" w14:textId="77777777" w:rsidR="00E13154" w:rsidRPr="001F27AF" w:rsidRDefault="009E3B55" w:rsidP="00E13154">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Брошюровщик</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BB22749"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5C9A0026"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52AED479"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AAE5E"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52A00398" w14:textId="77777777" w:rsidR="00E13154" w:rsidRPr="001F27AF" w:rsidRDefault="00E13154" w:rsidP="00E13154">
            <w:pPr>
              <w:spacing w:after="0"/>
              <w:rPr>
                <w:rFonts w:ascii="Times New Roman" w:hAnsi="Times New Roman" w:cs="Times New Roman"/>
                <w:bCs/>
                <w:color w:val="000000"/>
                <w:sz w:val="20"/>
                <w:szCs w:val="20"/>
              </w:rPr>
            </w:pPr>
            <w:r w:rsidRPr="001F27AF">
              <w:rPr>
                <w:rFonts w:ascii="Times New Roman" w:hAnsi="Times New Roman" w:cs="Times New Roman"/>
                <w:bCs/>
                <w:color w:val="000000"/>
                <w:sz w:val="20"/>
                <w:szCs w:val="20"/>
              </w:rPr>
              <w:t>Ламинатор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FB6C7F1"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2214DB5"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22B94996"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9F6E2"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37210D2D" w14:textId="77777777" w:rsidR="00E13154" w:rsidRPr="001F27AF" w:rsidRDefault="009E3B55" w:rsidP="00E13154">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Сабельны</w:t>
            </w:r>
            <w:r w:rsidR="00E13154" w:rsidRPr="001F27AF">
              <w:rPr>
                <w:rFonts w:ascii="Times New Roman" w:hAnsi="Times New Roman" w:cs="Times New Roman"/>
                <w:bCs/>
                <w:color w:val="000000"/>
                <w:sz w:val="20"/>
                <w:szCs w:val="20"/>
              </w:rPr>
              <w:t>й резак</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A033F5B"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9A24EE4"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31B0E2A5"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48C148"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372BAD11" w14:textId="77777777" w:rsidR="00E13154" w:rsidRPr="001F27AF" w:rsidRDefault="00E13154" w:rsidP="00E13154">
            <w:pPr>
              <w:spacing w:after="0"/>
              <w:rPr>
                <w:rFonts w:ascii="Times New Roman" w:hAnsi="Times New Roman" w:cs="Times New Roman"/>
                <w:bCs/>
                <w:color w:val="000000"/>
                <w:sz w:val="20"/>
                <w:szCs w:val="20"/>
              </w:rPr>
            </w:pPr>
            <w:r w:rsidRPr="001F27AF">
              <w:rPr>
                <w:rFonts w:ascii="Times New Roman" w:hAnsi="Times New Roman" w:cs="Times New Roman"/>
                <w:bCs/>
                <w:color w:val="000000"/>
                <w:sz w:val="20"/>
                <w:szCs w:val="20"/>
              </w:rPr>
              <w:t xml:space="preserve">Пленка SF A4 </w:t>
            </w:r>
            <w:proofErr w:type="spellStart"/>
            <w:r w:rsidRPr="001F27AF">
              <w:rPr>
                <w:rFonts w:ascii="Times New Roman" w:hAnsi="Times New Roman" w:cs="Times New Roman"/>
                <w:bCs/>
                <w:color w:val="000000"/>
                <w:sz w:val="20"/>
                <w:szCs w:val="20"/>
              </w:rPr>
              <w:t>Master</w:t>
            </w:r>
            <w:proofErr w:type="spellEnd"/>
            <w:r w:rsidRPr="001F27AF">
              <w:rPr>
                <w:rFonts w:ascii="Times New Roman" w:hAnsi="Times New Roman" w:cs="Times New Roman"/>
                <w:bCs/>
                <w:color w:val="000000"/>
                <w:sz w:val="20"/>
                <w:szCs w:val="20"/>
              </w:rPr>
              <w:t xml:space="preserve"> для </w:t>
            </w:r>
            <w:proofErr w:type="spellStart"/>
            <w:r w:rsidR="009E3B55">
              <w:rPr>
                <w:rFonts w:ascii="Times New Roman" w:hAnsi="Times New Roman" w:cs="Times New Roman"/>
                <w:bCs/>
                <w:color w:val="000000"/>
                <w:sz w:val="20"/>
                <w:szCs w:val="20"/>
              </w:rPr>
              <w:t>ризограф</w:t>
            </w:r>
            <w:r w:rsidRPr="001F27AF">
              <w:rPr>
                <w:rFonts w:ascii="Times New Roman" w:hAnsi="Times New Roman" w:cs="Times New Roman"/>
                <w:bCs/>
                <w:color w:val="000000"/>
                <w:sz w:val="20"/>
                <w:szCs w:val="20"/>
              </w:rPr>
              <w:t>а</w:t>
            </w:r>
            <w:proofErr w:type="spellEnd"/>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19B2AB6"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58C2512C"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34868693"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F3AFBA"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44A95FF7" w14:textId="77777777" w:rsidR="00E13154" w:rsidRPr="001F27AF" w:rsidRDefault="00E13154" w:rsidP="00E13154">
            <w:pPr>
              <w:spacing w:after="0"/>
              <w:rPr>
                <w:rFonts w:ascii="Times New Roman" w:hAnsi="Times New Roman" w:cs="Times New Roman"/>
                <w:bCs/>
                <w:color w:val="000000"/>
                <w:sz w:val="20"/>
                <w:szCs w:val="20"/>
              </w:rPr>
            </w:pPr>
            <w:r w:rsidRPr="001F27AF">
              <w:rPr>
                <w:rFonts w:ascii="Times New Roman" w:hAnsi="Times New Roman" w:cs="Times New Roman"/>
                <w:bCs/>
                <w:color w:val="000000"/>
                <w:sz w:val="20"/>
                <w:szCs w:val="20"/>
              </w:rPr>
              <w:t xml:space="preserve">Краска SF для </w:t>
            </w:r>
            <w:proofErr w:type="spellStart"/>
            <w:r w:rsidR="009E3B55">
              <w:rPr>
                <w:rFonts w:ascii="Times New Roman" w:hAnsi="Times New Roman" w:cs="Times New Roman"/>
                <w:bCs/>
                <w:color w:val="000000"/>
                <w:sz w:val="20"/>
                <w:szCs w:val="20"/>
              </w:rPr>
              <w:t>ризограф</w:t>
            </w:r>
            <w:r w:rsidRPr="001F27AF">
              <w:rPr>
                <w:rFonts w:ascii="Times New Roman" w:hAnsi="Times New Roman" w:cs="Times New Roman"/>
                <w:bCs/>
                <w:color w:val="000000"/>
                <w:sz w:val="20"/>
                <w:szCs w:val="20"/>
              </w:rPr>
              <w:t>а</w:t>
            </w:r>
            <w:proofErr w:type="spellEnd"/>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0D36810"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94C05C7"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2AD504CB" w14:textId="77777777" w:rsidTr="00CF023B">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14:paraId="27E582BB"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Лот №3: «Лабораторно-инструментальное оборудование»</w:t>
            </w:r>
          </w:p>
        </w:tc>
      </w:tr>
      <w:tr w:rsidR="00E13154" w:rsidRPr="001F27AF" w14:paraId="1E4D0B82"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25B6D0"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4423" w:type="dxa"/>
            <w:tcBorders>
              <w:top w:val="single" w:sz="4" w:space="0" w:color="auto"/>
              <w:left w:val="nil"/>
              <w:bottom w:val="single" w:sz="4" w:space="0" w:color="auto"/>
              <w:right w:val="single" w:sz="4" w:space="0" w:color="auto"/>
            </w:tcBorders>
            <w:shd w:val="clear" w:color="auto" w:fill="FFFFFF"/>
            <w:vAlign w:val="bottom"/>
          </w:tcPr>
          <w:p w14:paraId="46E325F3" w14:textId="77777777" w:rsidR="00E13154" w:rsidRPr="00491A90" w:rsidRDefault="00E13154" w:rsidP="00E13154">
            <w:pPr>
              <w:spacing w:after="0" w:line="240" w:lineRule="auto"/>
              <w:rPr>
                <w:rFonts w:ascii="Times New Roman" w:eastAsia="Times New Roman" w:hAnsi="Times New Roman" w:cs="Times New Roman"/>
                <w:color w:val="auto"/>
                <w:sz w:val="20"/>
                <w:szCs w:val="20"/>
                <w:lang w:eastAsia="ru-RU"/>
              </w:rPr>
            </w:pPr>
            <w:r w:rsidRPr="00491A90">
              <w:rPr>
                <w:rFonts w:ascii="Times New Roman" w:eastAsia="Times New Roman" w:hAnsi="Times New Roman" w:cs="Times New Roman"/>
                <w:color w:val="auto"/>
                <w:sz w:val="20"/>
                <w:szCs w:val="20"/>
                <w:lang w:eastAsia="ru-RU"/>
              </w:rPr>
              <w:t>Тестовая система для анализа качества воды</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333B3B2"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1817407"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2CE8757B"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BF4156"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4423" w:type="dxa"/>
            <w:tcBorders>
              <w:top w:val="single" w:sz="4" w:space="0" w:color="auto"/>
              <w:left w:val="nil"/>
              <w:bottom w:val="single" w:sz="4" w:space="0" w:color="auto"/>
              <w:right w:val="single" w:sz="4" w:space="0" w:color="auto"/>
            </w:tcBorders>
            <w:shd w:val="clear" w:color="auto" w:fill="FFFFFF"/>
            <w:vAlign w:val="bottom"/>
          </w:tcPr>
          <w:p w14:paraId="203A422E" w14:textId="77777777" w:rsidR="00E13154" w:rsidRDefault="006F376D" w:rsidP="00E13154">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Измеритель параметров микроклимата</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609B28D"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6D13D53D"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6343FB16"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EFADF2"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4423" w:type="dxa"/>
            <w:tcBorders>
              <w:top w:val="single" w:sz="4" w:space="0" w:color="auto"/>
              <w:left w:val="nil"/>
              <w:bottom w:val="single" w:sz="4" w:space="0" w:color="auto"/>
              <w:right w:val="single" w:sz="4" w:space="0" w:color="auto"/>
            </w:tcBorders>
            <w:shd w:val="clear" w:color="auto" w:fill="FFFFFF"/>
          </w:tcPr>
          <w:p w14:paraId="41F11AF2" w14:textId="77777777" w:rsidR="00E13154" w:rsidRDefault="00E13154" w:rsidP="00E13154">
            <w:pPr>
              <w:spacing w:after="0" w:line="240" w:lineRule="auto"/>
              <w:rPr>
                <w:rFonts w:ascii="Times New Roman" w:eastAsia="Times New Roman" w:hAnsi="Times New Roman" w:cs="Times New Roman"/>
                <w:color w:val="auto"/>
                <w:sz w:val="20"/>
                <w:szCs w:val="20"/>
                <w:lang w:val="en-US" w:eastAsia="ru-RU"/>
              </w:rPr>
            </w:pPr>
            <w:r w:rsidRPr="00491A90">
              <w:rPr>
                <w:rFonts w:ascii="Times New Roman" w:eastAsia="Times New Roman" w:hAnsi="Times New Roman" w:cs="Times New Roman"/>
                <w:color w:val="auto"/>
                <w:sz w:val="20"/>
                <w:szCs w:val="20"/>
                <w:lang w:eastAsia="ru-RU"/>
              </w:rPr>
              <w:t>Динамометр кистевой</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9A37D78"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70115057"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72E78D5E"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0460F8"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w:t>
            </w:r>
          </w:p>
        </w:tc>
        <w:tc>
          <w:tcPr>
            <w:tcW w:w="4423" w:type="dxa"/>
            <w:tcBorders>
              <w:top w:val="single" w:sz="4" w:space="0" w:color="auto"/>
              <w:left w:val="nil"/>
              <w:bottom w:val="single" w:sz="4" w:space="0" w:color="auto"/>
              <w:right w:val="single" w:sz="4" w:space="0" w:color="auto"/>
            </w:tcBorders>
            <w:shd w:val="clear" w:color="auto" w:fill="FFFFFF"/>
          </w:tcPr>
          <w:p w14:paraId="3D08EC1A" w14:textId="77777777" w:rsidR="00E13154" w:rsidRDefault="00E13154" w:rsidP="00E13154">
            <w:pPr>
              <w:spacing w:after="0" w:line="240" w:lineRule="auto"/>
              <w:rPr>
                <w:rFonts w:ascii="Times New Roman" w:eastAsia="Times New Roman" w:hAnsi="Times New Roman" w:cs="Times New Roman"/>
                <w:color w:val="auto"/>
                <w:sz w:val="20"/>
                <w:szCs w:val="20"/>
                <w:lang w:eastAsia="ru-RU"/>
              </w:rPr>
            </w:pPr>
            <w:r w:rsidRPr="00491A90">
              <w:rPr>
                <w:rFonts w:ascii="Times New Roman" w:eastAsia="Times New Roman" w:hAnsi="Times New Roman" w:cs="Times New Roman"/>
                <w:color w:val="auto"/>
                <w:sz w:val="20"/>
                <w:szCs w:val="20"/>
                <w:lang w:eastAsia="ru-RU"/>
              </w:rPr>
              <w:t>Динамометр становой</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A566B67"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0630C9D"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58D4C4A0"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27410B"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w:t>
            </w:r>
          </w:p>
        </w:tc>
        <w:tc>
          <w:tcPr>
            <w:tcW w:w="4423" w:type="dxa"/>
            <w:tcBorders>
              <w:top w:val="single" w:sz="4" w:space="0" w:color="auto"/>
              <w:left w:val="nil"/>
              <w:bottom w:val="single" w:sz="4" w:space="0" w:color="auto"/>
              <w:right w:val="single" w:sz="4" w:space="0" w:color="auto"/>
            </w:tcBorders>
            <w:shd w:val="clear" w:color="auto" w:fill="FFFFFF"/>
          </w:tcPr>
          <w:p w14:paraId="54F70874" w14:textId="77777777" w:rsidR="00E13154" w:rsidRDefault="00E13154" w:rsidP="00E13154">
            <w:pPr>
              <w:spacing w:after="0" w:line="240" w:lineRule="auto"/>
              <w:rPr>
                <w:rFonts w:ascii="Times New Roman" w:eastAsia="Times New Roman" w:hAnsi="Times New Roman" w:cs="Times New Roman"/>
                <w:color w:val="auto"/>
                <w:sz w:val="20"/>
                <w:szCs w:val="20"/>
                <w:lang w:eastAsia="ru-RU"/>
              </w:rPr>
            </w:pPr>
            <w:r w:rsidRPr="00491A90">
              <w:rPr>
                <w:rFonts w:ascii="Times New Roman" w:eastAsia="Times New Roman" w:hAnsi="Times New Roman" w:cs="Times New Roman"/>
                <w:color w:val="auto"/>
                <w:sz w:val="20"/>
                <w:szCs w:val="20"/>
                <w:lang w:eastAsia="ru-RU"/>
              </w:rPr>
              <w:t>Измеритель параметров электрического поля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40C3298"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2FDACA4"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4E44FD38"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5881F0B" w14:textId="77777777" w:rsidR="00E13154"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4423" w:type="dxa"/>
            <w:tcBorders>
              <w:top w:val="single" w:sz="4" w:space="0" w:color="auto"/>
              <w:left w:val="nil"/>
              <w:bottom w:val="single" w:sz="4" w:space="0" w:color="auto"/>
              <w:right w:val="single" w:sz="4" w:space="0" w:color="auto"/>
            </w:tcBorders>
            <w:shd w:val="clear" w:color="auto" w:fill="FFFFFF"/>
          </w:tcPr>
          <w:p w14:paraId="021BCF94" w14:textId="77777777" w:rsidR="00E13154" w:rsidRPr="00491A90" w:rsidRDefault="00CF023B" w:rsidP="00E13154">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val="en-US" w:eastAsia="ru-RU"/>
              </w:rPr>
              <w:t>CNC</w:t>
            </w:r>
            <w:r w:rsidR="00E13154" w:rsidRPr="00491A90">
              <w:rPr>
                <w:rFonts w:ascii="Times New Roman" w:eastAsia="Times New Roman" w:hAnsi="Times New Roman" w:cs="Times New Roman"/>
                <w:color w:val="auto"/>
                <w:sz w:val="20"/>
                <w:szCs w:val="20"/>
                <w:lang w:eastAsia="ru-RU"/>
              </w:rPr>
              <w:t xml:space="preserve"> станок с набор</w:t>
            </w:r>
            <w:r>
              <w:rPr>
                <w:rFonts w:ascii="Times New Roman" w:eastAsia="Times New Roman" w:hAnsi="Times New Roman" w:cs="Times New Roman"/>
                <w:color w:val="auto"/>
                <w:sz w:val="20"/>
                <w:szCs w:val="20"/>
                <w:lang w:eastAsia="ru-RU"/>
              </w:rPr>
              <w:t>ом</w:t>
            </w:r>
            <w:r w:rsidR="00E13154" w:rsidRPr="00491A90">
              <w:rPr>
                <w:rFonts w:ascii="Times New Roman" w:eastAsia="Times New Roman" w:hAnsi="Times New Roman" w:cs="Times New Roman"/>
                <w:color w:val="auto"/>
                <w:sz w:val="20"/>
                <w:szCs w:val="20"/>
                <w:lang w:eastAsia="ru-RU"/>
              </w:rPr>
              <w:t xml:space="preserve"> режущего инструмента</w:t>
            </w:r>
            <w:r>
              <w:rPr>
                <w:rFonts w:ascii="Times New Roman" w:eastAsia="Times New Roman" w:hAnsi="Times New Roman" w:cs="Times New Roman"/>
                <w:color w:val="auto"/>
                <w:sz w:val="20"/>
                <w:szCs w:val="20"/>
                <w:lang w:eastAsia="ru-RU"/>
              </w:rPr>
              <w:t xml:space="preserve"> к станку</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FF70780"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42E7B62F"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6813A2BF"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B32682" w14:textId="77777777" w:rsidR="00E13154" w:rsidRPr="00491A90"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w:t>
            </w:r>
          </w:p>
        </w:tc>
        <w:tc>
          <w:tcPr>
            <w:tcW w:w="4423" w:type="dxa"/>
            <w:tcBorders>
              <w:top w:val="single" w:sz="4" w:space="0" w:color="auto"/>
              <w:left w:val="nil"/>
              <w:bottom w:val="single" w:sz="4" w:space="0" w:color="auto"/>
              <w:right w:val="single" w:sz="4" w:space="0" w:color="auto"/>
            </w:tcBorders>
            <w:shd w:val="clear" w:color="auto" w:fill="FFFFFF"/>
          </w:tcPr>
          <w:p w14:paraId="3ED928E9" w14:textId="77777777" w:rsidR="00E13154" w:rsidRPr="00491A90" w:rsidRDefault="00E13154" w:rsidP="00E13154">
            <w:pPr>
              <w:spacing w:after="0" w:line="240" w:lineRule="auto"/>
              <w:rPr>
                <w:rFonts w:ascii="Times New Roman" w:eastAsia="Times New Roman" w:hAnsi="Times New Roman" w:cs="Times New Roman"/>
                <w:color w:val="auto"/>
                <w:sz w:val="20"/>
                <w:szCs w:val="20"/>
                <w:lang w:eastAsia="ru-RU"/>
              </w:rPr>
            </w:pPr>
            <w:r w:rsidRPr="00491A90">
              <w:rPr>
                <w:rFonts w:ascii="Times New Roman" w:eastAsia="Times New Roman" w:hAnsi="Times New Roman" w:cs="Times New Roman"/>
                <w:color w:val="auto"/>
                <w:sz w:val="20"/>
                <w:szCs w:val="20"/>
                <w:lang w:eastAsia="ru-RU"/>
              </w:rPr>
              <w:t>Набор инструментов</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C034AC3"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1557E5B2"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56672E7F"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57655C" w14:textId="77777777" w:rsidR="00E13154" w:rsidRPr="00BE49F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8</w:t>
            </w:r>
          </w:p>
        </w:tc>
        <w:tc>
          <w:tcPr>
            <w:tcW w:w="4423" w:type="dxa"/>
            <w:tcBorders>
              <w:top w:val="single" w:sz="4" w:space="0" w:color="auto"/>
              <w:left w:val="nil"/>
              <w:bottom w:val="single" w:sz="4" w:space="0" w:color="auto"/>
              <w:right w:val="single" w:sz="4" w:space="0" w:color="auto"/>
            </w:tcBorders>
            <w:shd w:val="clear" w:color="auto" w:fill="FFFFFF"/>
          </w:tcPr>
          <w:p w14:paraId="37D84A72" w14:textId="77777777" w:rsidR="00E13154" w:rsidRPr="00491A90" w:rsidRDefault="00E13154" w:rsidP="00E13154">
            <w:pPr>
              <w:spacing w:after="0" w:line="240" w:lineRule="auto"/>
              <w:rPr>
                <w:rFonts w:ascii="Times New Roman" w:eastAsia="Times New Roman" w:hAnsi="Times New Roman" w:cs="Times New Roman"/>
                <w:color w:val="auto"/>
                <w:sz w:val="20"/>
                <w:szCs w:val="20"/>
                <w:lang w:val="en-US" w:eastAsia="ru-RU"/>
              </w:rPr>
            </w:pPr>
            <w:proofErr w:type="spellStart"/>
            <w:r w:rsidRPr="00491A90">
              <w:rPr>
                <w:rFonts w:ascii="Times New Roman" w:eastAsia="Times New Roman" w:hAnsi="Times New Roman" w:cs="Times New Roman"/>
                <w:color w:val="auto"/>
                <w:sz w:val="20"/>
                <w:szCs w:val="20"/>
                <w:lang w:val="en-US" w:eastAsia="ru-RU"/>
              </w:rPr>
              <w:t>Комплект</w:t>
            </w:r>
            <w:proofErr w:type="spellEnd"/>
            <w:r w:rsidRPr="00491A90">
              <w:rPr>
                <w:rFonts w:ascii="Times New Roman" w:eastAsia="Times New Roman" w:hAnsi="Times New Roman" w:cs="Times New Roman"/>
                <w:color w:val="auto"/>
                <w:sz w:val="20"/>
                <w:szCs w:val="20"/>
                <w:lang w:val="en-US" w:eastAsia="ru-RU"/>
              </w:rPr>
              <w:t xml:space="preserve"> </w:t>
            </w:r>
            <w:proofErr w:type="spellStart"/>
            <w:r w:rsidRPr="00491A90">
              <w:rPr>
                <w:rFonts w:ascii="Times New Roman" w:eastAsia="Times New Roman" w:hAnsi="Times New Roman" w:cs="Times New Roman"/>
                <w:color w:val="auto"/>
                <w:sz w:val="20"/>
                <w:szCs w:val="20"/>
                <w:lang w:val="en-US" w:eastAsia="ru-RU"/>
              </w:rPr>
              <w:t>электрика</w:t>
            </w:r>
            <w:proofErr w:type="spellEnd"/>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FACD0F3"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23D8FCCE"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15BE38DC"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6F98CD" w14:textId="77777777" w:rsidR="00E13154" w:rsidRPr="00BE49F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9</w:t>
            </w:r>
          </w:p>
        </w:tc>
        <w:tc>
          <w:tcPr>
            <w:tcW w:w="4423" w:type="dxa"/>
            <w:tcBorders>
              <w:top w:val="single" w:sz="4" w:space="0" w:color="auto"/>
              <w:left w:val="nil"/>
              <w:bottom w:val="single" w:sz="4" w:space="0" w:color="auto"/>
              <w:right w:val="single" w:sz="4" w:space="0" w:color="auto"/>
            </w:tcBorders>
            <w:shd w:val="clear" w:color="auto" w:fill="FFFFFF"/>
          </w:tcPr>
          <w:p w14:paraId="0745C213" w14:textId="77777777" w:rsidR="00E13154" w:rsidRPr="00CF023B" w:rsidRDefault="00CF023B" w:rsidP="00E13154">
            <w:pPr>
              <w:spacing w:after="0" w:line="240" w:lineRule="auto"/>
              <w:rPr>
                <w:rFonts w:ascii="Times New Roman" w:eastAsia="Times New Roman" w:hAnsi="Times New Roman" w:cs="Times New Roman"/>
                <w:color w:val="auto"/>
                <w:sz w:val="20"/>
                <w:szCs w:val="20"/>
                <w:lang w:eastAsia="ru-RU"/>
              </w:rPr>
            </w:pPr>
            <w:proofErr w:type="spellStart"/>
            <w:r w:rsidRPr="00491A90">
              <w:rPr>
                <w:rFonts w:ascii="Times New Roman" w:eastAsia="Times New Roman" w:hAnsi="Times New Roman" w:cs="Times New Roman"/>
                <w:color w:val="auto"/>
                <w:sz w:val="20"/>
                <w:szCs w:val="20"/>
                <w:lang w:val="en-US" w:eastAsia="ru-RU"/>
              </w:rPr>
              <w:t>Ш</w:t>
            </w:r>
            <w:r w:rsidR="00E13154" w:rsidRPr="00491A90">
              <w:rPr>
                <w:rFonts w:ascii="Times New Roman" w:eastAsia="Times New Roman" w:hAnsi="Times New Roman" w:cs="Times New Roman"/>
                <w:color w:val="auto"/>
                <w:sz w:val="20"/>
                <w:szCs w:val="20"/>
                <w:lang w:val="en-US" w:eastAsia="ru-RU"/>
              </w:rPr>
              <w:t>лифмашина</w:t>
            </w:r>
            <w:proofErr w:type="spellEnd"/>
            <w:r>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eastAsia="ru-RU"/>
              </w:rPr>
              <w:t>угловая</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A32FEF6"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16BF5B7"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7187C2F9" w14:textId="77777777" w:rsidTr="00E13154">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981F6C" w14:textId="77777777" w:rsidR="00E13154" w:rsidRPr="00BE49F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4423" w:type="dxa"/>
            <w:tcBorders>
              <w:top w:val="single" w:sz="4" w:space="0" w:color="auto"/>
              <w:left w:val="nil"/>
              <w:bottom w:val="single" w:sz="4" w:space="0" w:color="auto"/>
              <w:right w:val="single" w:sz="4" w:space="0" w:color="auto"/>
            </w:tcBorders>
            <w:shd w:val="clear" w:color="auto" w:fill="FFFFFF"/>
          </w:tcPr>
          <w:p w14:paraId="0FFA415D" w14:textId="77777777" w:rsidR="00E13154" w:rsidRPr="00491A90" w:rsidRDefault="00E13154" w:rsidP="00E13154">
            <w:pPr>
              <w:spacing w:after="0" w:line="240" w:lineRule="auto"/>
              <w:rPr>
                <w:rFonts w:ascii="Times New Roman" w:eastAsia="Times New Roman" w:hAnsi="Times New Roman" w:cs="Times New Roman"/>
                <w:color w:val="auto"/>
                <w:sz w:val="20"/>
                <w:szCs w:val="20"/>
                <w:lang w:val="en-US" w:eastAsia="ru-RU"/>
              </w:rPr>
            </w:pPr>
            <w:proofErr w:type="spellStart"/>
            <w:r w:rsidRPr="00491A90">
              <w:rPr>
                <w:rFonts w:ascii="Times New Roman" w:eastAsia="Times New Roman" w:hAnsi="Times New Roman" w:cs="Times New Roman"/>
                <w:color w:val="auto"/>
                <w:sz w:val="20"/>
                <w:szCs w:val="20"/>
                <w:lang w:val="en-US" w:eastAsia="ru-RU"/>
              </w:rPr>
              <w:t>Перфоратор</w:t>
            </w:r>
            <w:proofErr w:type="spellEnd"/>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EAA3912"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35C286E"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5082767D"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4FC173" w14:textId="77777777" w:rsidR="00E13154" w:rsidRPr="00BE49FF" w:rsidRDefault="00E13154" w:rsidP="00E13154">
            <w:pPr>
              <w:spacing w:after="0" w:line="240" w:lineRule="auto"/>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11</w:t>
            </w:r>
          </w:p>
        </w:tc>
        <w:tc>
          <w:tcPr>
            <w:tcW w:w="4423" w:type="dxa"/>
            <w:tcBorders>
              <w:top w:val="single" w:sz="4" w:space="0" w:color="auto"/>
              <w:left w:val="nil"/>
              <w:bottom w:val="single" w:sz="4" w:space="0" w:color="auto"/>
              <w:right w:val="single" w:sz="4" w:space="0" w:color="auto"/>
            </w:tcBorders>
            <w:shd w:val="clear" w:color="auto" w:fill="FFFFFF"/>
          </w:tcPr>
          <w:p w14:paraId="0EBCF6FA" w14:textId="77777777" w:rsidR="00E13154" w:rsidRPr="00CF023B" w:rsidRDefault="00CF023B" w:rsidP="00E13154">
            <w:pPr>
              <w:spacing w:after="0" w:line="240" w:lineRule="auto"/>
              <w:rPr>
                <w:rFonts w:ascii="Times New Roman" w:eastAsia="Times New Roman" w:hAnsi="Times New Roman" w:cs="Times New Roman"/>
                <w:color w:val="auto"/>
                <w:sz w:val="20"/>
                <w:szCs w:val="20"/>
                <w:lang w:eastAsia="ru-RU"/>
              </w:rPr>
            </w:pPr>
            <w:r w:rsidRPr="00CF023B">
              <w:rPr>
                <w:rFonts w:ascii="Times New Roman" w:eastAsia="Times New Roman" w:hAnsi="Times New Roman" w:cs="Times New Roman"/>
                <w:color w:val="auto"/>
                <w:sz w:val="20"/>
                <w:szCs w:val="20"/>
                <w:lang w:eastAsia="ru-RU"/>
              </w:rPr>
              <w:t>Тензометрическая станция + набор</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25B9005"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0DB0BE55"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r w:rsidR="00E13154" w:rsidRPr="001F27AF" w14:paraId="1450AAAC" w14:textId="77777777" w:rsidTr="00CF023B">
        <w:trPr>
          <w:trHeight w:val="20"/>
        </w:trPr>
        <w:tc>
          <w:tcPr>
            <w:tcW w:w="41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087182" w14:textId="77777777" w:rsidR="00E13154" w:rsidRPr="00BE49FF"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12</w:t>
            </w:r>
          </w:p>
        </w:tc>
        <w:tc>
          <w:tcPr>
            <w:tcW w:w="4423" w:type="dxa"/>
            <w:tcBorders>
              <w:top w:val="single" w:sz="4" w:space="0" w:color="auto"/>
              <w:left w:val="nil"/>
              <w:bottom w:val="single" w:sz="4" w:space="0" w:color="auto"/>
              <w:right w:val="single" w:sz="4" w:space="0" w:color="auto"/>
            </w:tcBorders>
            <w:shd w:val="clear" w:color="auto" w:fill="FFFFFF"/>
          </w:tcPr>
          <w:p w14:paraId="36F75AF3" w14:textId="77777777" w:rsidR="00E13154" w:rsidRPr="00491A90" w:rsidRDefault="00E13154" w:rsidP="00E13154">
            <w:pPr>
              <w:spacing w:after="0" w:line="240" w:lineRule="auto"/>
              <w:rPr>
                <w:rFonts w:ascii="Times New Roman" w:eastAsia="Times New Roman" w:hAnsi="Times New Roman" w:cs="Times New Roman"/>
                <w:color w:val="auto"/>
                <w:sz w:val="20"/>
                <w:szCs w:val="20"/>
                <w:lang w:eastAsia="ru-RU"/>
              </w:rPr>
            </w:pPr>
            <w:proofErr w:type="spellStart"/>
            <w:r w:rsidRPr="00491A90">
              <w:rPr>
                <w:rFonts w:ascii="Times New Roman" w:eastAsia="Times New Roman" w:hAnsi="Times New Roman" w:cs="Times New Roman"/>
                <w:color w:val="auto"/>
                <w:sz w:val="20"/>
                <w:szCs w:val="20"/>
                <w:lang w:eastAsia="ru-RU"/>
              </w:rPr>
              <w:t>Тензорезисторы</w:t>
            </w:r>
            <w:proofErr w:type="spellEnd"/>
            <w:r w:rsidRPr="00491A90">
              <w:rPr>
                <w:rFonts w:ascii="Times New Roman" w:eastAsia="Times New Roman" w:hAnsi="Times New Roman" w:cs="Times New Roman"/>
                <w:color w:val="auto"/>
                <w:sz w:val="20"/>
                <w:szCs w:val="20"/>
                <w:lang w:eastAsia="ru-RU"/>
              </w:rPr>
              <w:t xml:space="preserve"> для металла серии </w:t>
            </w:r>
            <w:r w:rsidRPr="00491A90">
              <w:rPr>
                <w:rFonts w:ascii="Times New Roman" w:eastAsia="Times New Roman" w:hAnsi="Times New Roman" w:cs="Times New Roman"/>
                <w:color w:val="auto"/>
                <w:sz w:val="20"/>
                <w:szCs w:val="20"/>
                <w:lang w:val="en-US" w:eastAsia="ru-RU"/>
              </w:rPr>
              <w:t>F</w:t>
            </w:r>
            <w:r w:rsidRPr="00491A90">
              <w:rPr>
                <w:rFonts w:ascii="Times New Roman" w:eastAsia="Times New Roman" w:hAnsi="Times New Roman" w:cs="Times New Roman"/>
                <w:color w:val="auto"/>
                <w:sz w:val="20"/>
                <w:szCs w:val="20"/>
                <w:lang w:eastAsia="ru-RU"/>
              </w:rPr>
              <w:t xml:space="preserve"> (серия </w:t>
            </w:r>
            <w:r w:rsidRPr="00491A90">
              <w:rPr>
                <w:rFonts w:ascii="Times New Roman" w:eastAsia="Times New Roman" w:hAnsi="Times New Roman" w:cs="Times New Roman"/>
                <w:color w:val="auto"/>
                <w:sz w:val="20"/>
                <w:szCs w:val="20"/>
                <w:lang w:val="en-US" w:eastAsia="ru-RU"/>
              </w:rPr>
              <w:t>F</w:t>
            </w:r>
            <w:r w:rsidRPr="00491A90">
              <w:rPr>
                <w:rFonts w:ascii="Times New Roman" w:eastAsia="Times New Roman" w:hAnsi="Times New Roman" w:cs="Times New Roman"/>
                <w:color w:val="auto"/>
                <w:sz w:val="20"/>
                <w:szCs w:val="20"/>
                <w:lang w:eastAsia="ru-RU"/>
              </w:rPr>
              <w:t>)</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A68E422" w14:textId="77777777" w:rsidR="00E13154" w:rsidRPr="00CF023B" w:rsidRDefault="00E13154" w:rsidP="00E13154">
            <w:pPr>
              <w:spacing w:after="0" w:line="240" w:lineRule="auto"/>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r w:rsidR="00CF023B">
              <w:rPr>
                <w:rFonts w:ascii="Times New Roman" w:eastAsia="Times New Roman" w:hAnsi="Times New Roman" w:cs="Times New Roman"/>
                <w:color w:val="auto"/>
                <w:sz w:val="20"/>
                <w:szCs w:val="20"/>
                <w:lang w:val="en-US" w:eastAsia="ru-RU"/>
              </w:rPr>
              <w:t xml:space="preserve">0 </w:t>
            </w:r>
            <w:r w:rsidR="00CF023B">
              <w:rPr>
                <w:rFonts w:ascii="Times New Roman" w:eastAsia="Times New Roman" w:hAnsi="Times New Roman" w:cs="Times New Roman"/>
                <w:color w:val="auto"/>
                <w:sz w:val="20"/>
                <w:szCs w:val="20"/>
                <w:lang w:eastAsia="ru-RU"/>
              </w:rPr>
              <w:t>каждой серии</w:t>
            </w:r>
          </w:p>
        </w:tc>
        <w:tc>
          <w:tcPr>
            <w:tcW w:w="2815" w:type="dxa"/>
            <w:tcBorders>
              <w:top w:val="single" w:sz="4" w:space="0" w:color="auto"/>
              <w:left w:val="nil"/>
              <w:bottom w:val="single" w:sz="4" w:space="0" w:color="auto"/>
              <w:right w:val="single" w:sz="4" w:space="0" w:color="auto"/>
            </w:tcBorders>
            <w:shd w:val="clear" w:color="auto" w:fill="FFFFFF"/>
            <w:vAlign w:val="center"/>
          </w:tcPr>
          <w:p w14:paraId="3504CD9C" w14:textId="77777777" w:rsidR="00E13154" w:rsidRPr="001F27AF" w:rsidRDefault="00E13154" w:rsidP="00E13154">
            <w:pPr>
              <w:spacing w:after="0" w:line="240" w:lineRule="auto"/>
              <w:jc w:val="center"/>
              <w:rPr>
                <w:rFonts w:ascii="Times New Roman" w:eastAsia="Times New Roman" w:hAnsi="Times New Roman" w:cs="Times New Roman"/>
                <w:color w:val="auto"/>
                <w:sz w:val="20"/>
                <w:szCs w:val="20"/>
                <w:lang w:eastAsia="ru-RU"/>
              </w:rPr>
            </w:pPr>
          </w:p>
        </w:tc>
      </w:tr>
    </w:tbl>
    <w:p w14:paraId="75B04985" w14:textId="77777777" w:rsidR="00464D91" w:rsidRPr="001F27AF" w:rsidRDefault="00464D91" w:rsidP="006A6F5D">
      <w:pPr>
        <w:widowControl w:val="0"/>
        <w:spacing w:after="0" w:line="240" w:lineRule="auto"/>
        <w:jc w:val="both"/>
        <w:rPr>
          <w:rFonts w:ascii="Times New Roman" w:hAnsi="Times New Roman" w:cs="Times New Roman"/>
          <w:color w:val="000000"/>
          <w:sz w:val="20"/>
          <w:szCs w:val="20"/>
        </w:rPr>
      </w:pPr>
    </w:p>
    <w:p w14:paraId="070166A3" w14:textId="77777777" w:rsidR="00464D91" w:rsidRPr="001F27AF" w:rsidRDefault="00464D91" w:rsidP="00464D91">
      <w:pPr>
        <w:spacing w:after="0" w:line="240" w:lineRule="auto"/>
        <w:rPr>
          <w:rFonts w:ascii="Times New Roman" w:hAnsi="Times New Roman" w:cs="Times New Roman"/>
          <w:b/>
          <w:color w:val="auto"/>
          <w:sz w:val="20"/>
          <w:szCs w:val="20"/>
          <w:u w:val="single"/>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6173"/>
      </w:tblGrid>
      <w:tr w:rsidR="00464D91" w14:paraId="15DB7699"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B1D4E" w14:textId="77777777" w:rsidR="00464D91" w:rsidRPr="001F27AF" w:rsidRDefault="00464D91" w:rsidP="00464D91">
            <w:pPr>
              <w:spacing w:after="0" w:line="240" w:lineRule="auto"/>
              <w:rPr>
                <w:rFonts w:ascii="Times New Roman" w:eastAsia="Times New Roman" w:hAnsi="Times New Roman" w:cs="Times New Roman"/>
                <w:b/>
                <w:bCs/>
                <w:color w:val="auto"/>
                <w:sz w:val="20"/>
                <w:szCs w:val="20"/>
              </w:rPr>
            </w:pPr>
          </w:p>
          <w:p w14:paraId="1A302BFB" w14:textId="77777777" w:rsidR="00464D91" w:rsidRPr="00F532B6" w:rsidRDefault="00D8394F" w:rsidP="00464D91">
            <w:pPr>
              <w:spacing w:after="0" w:line="240" w:lineRule="auto"/>
              <w:rPr>
                <w:rFonts w:ascii="Times New Roman" w:eastAsia="Times New Roman" w:hAnsi="Times New Roman" w:cs="Times New Roman"/>
                <w:b/>
                <w:bCs/>
                <w:color w:val="auto"/>
                <w:sz w:val="20"/>
                <w:szCs w:val="20"/>
                <w:lang w:val="en-US"/>
              </w:rPr>
            </w:pPr>
            <w:r w:rsidRPr="00D321EC">
              <w:rPr>
                <w:rFonts w:ascii="Times New Roman" w:eastAsia="Times New Roman" w:hAnsi="Times New Roman" w:cs="Times New Roman"/>
                <w:b/>
                <w:bCs/>
                <w:color w:val="auto"/>
                <w:sz w:val="20"/>
                <w:szCs w:val="20"/>
              </w:rPr>
              <w:t>Срок</w:t>
            </w:r>
            <w:r w:rsidR="00464D91" w:rsidRPr="00D321EC">
              <w:rPr>
                <w:rFonts w:ascii="Times New Roman" w:eastAsia="Times New Roman" w:hAnsi="Times New Roman" w:cs="Times New Roman"/>
                <w:b/>
                <w:bCs/>
                <w:color w:val="auto"/>
                <w:sz w:val="20"/>
                <w:szCs w:val="20"/>
              </w:rPr>
              <w:t xml:space="preserve"> действия ценового предложения:</w:t>
            </w:r>
          </w:p>
        </w:tc>
        <w:tc>
          <w:tcPr>
            <w:tcW w:w="6173" w:type="dxa"/>
            <w:tcBorders>
              <w:top w:val="single" w:sz="4" w:space="0" w:color="auto"/>
              <w:left w:val="single" w:sz="4" w:space="0" w:color="auto"/>
              <w:bottom w:val="single" w:sz="4" w:space="0" w:color="auto"/>
              <w:right w:val="single" w:sz="4" w:space="0" w:color="auto"/>
            </w:tcBorders>
            <w:noWrap/>
          </w:tcPr>
          <w:p w14:paraId="4513EC36"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p>
          <w:p w14:paraId="2859BE04"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___________________________________________________________</w:t>
            </w:r>
          </w:p>
        </w:tc>
      </w:tr>
      <w:tr w:rsidR="00464D91" w14:paraId="404EEAC4"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1F618893"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Плательщик / Неплательщик НДС</w:t>
            </w:r>
          </w:p>
        </w:tc>
        <w:tc>
          <w:tcPr>
            <w:tcW w:w="6173" w:type="dxa"/>
            <w:tcBorders>
              <w:top w:val="single" w:sz="4" w:space="0" w:color="auto"/>
              <w:left w:val="single" w:sz="4" w:space="0" w:color="auto"/>
              <w:bottom w:val="single" w:sz="4" w:space="0" w:color="auto"/>
              <w:right w:val="single" w:sz="4" w:space="0" w:color="auto"/>
            </w:tcBorders>
            <w:noWrap/>
            <w:hideMark/>
          </w:tcPr>
          <w:p w14:paraId="7BC143B1" w14:textId="77777777" w:rsidR="00464D91" w:rsidRPr="00D321EC" w:rsidRDefault="00464D91" w:rsidP="00464D91">
            <w:pPr>
              <w:pStyle w:val="a5"/>
              <w:spacing w:after="0" w:line="240" w:lineRule="auto"/>
              <w:ind w:left="176"/>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Да </w:t>
            </w:r>
            <w:r w:rsidRPr="00D321EC">
              <w:rPr>
                <w:color w:val="auto"/>
              </w:rPr>
              <w:sym w:font="Symbol" w:char="F0FF"/>
            </w:r>
            <w:r w:rsidRPr="00D321EC">
              <w:rPr>
                <w:rFonts w:ascii="Times New Roman" w:eastAsia="Times New Roman" w:hAnsi="Times New Roman" w:cs="Times New Roman"/>
                <w:color w:val="auto"/>
                <w:sz w:val="18"/>
                <w:szCs w:val="18"/>
              </w:rPr>
              <w:t xml:space="preserve">                                             Нет </w:t>
            </w:r>
            <w:r w:rsidRPr="00D321EC">
              <w:rPr>
                <w:color w:val="auto"/>
              </w:rPr>
              <w:sym w:font="Symbol" w:char="F0FF"/>
            </w:r>
          </w:p>
        </w:tc>
      </w:tr>
      <w:tr w:rsidR="00464D91" w14:paraId="77AEC56A"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2E9138A5"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Условия оплаты:</w:t>
            </w:r>
          </w:p>
          <w:p w14:paraId="1436EACF" w14:textId="77777777" w:rsidR="00464D91" w:rsidRPr="009E3B55" w:rsidRDefault="00464D91" w:rsidP="00464D91">
            <w:pPr>
              <w:pStyle w:val="a5"/>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18"/>
              <w:rPr>
                <w:rFonts w:ascii="Times New Roman" w:eastAsia="Times New Roman" w:hAnsi="Times New Roman" w:cs="Times New Roman"/>
                <w:b/>
                <w:bCs/>
                <w:color w:val="auto"/>
                <w:sz w:val="20"/>
                <w:szCs w:val="20"/>
              </w:rPr>
            </w:pPr>
            <w:r w:rsidRPr="009E3B55">
              <w:rPr>
                <w:rFonts w:ascii="Times New Roman" w:eastAsia="Times New Roman" w:hAnsi="Times New Roman" w:cs="Times New Roman"/>
                <w:b/>
                <w:bCs/>
                <w:color w:val="auto"/>
                <w:sz w:val="20"/>
                <w:szCs w:val="20"/>
              </w:rPr>
              <w:t>Поставка товаров без предоплаты</w:t>
            </w:r>
          </w:p>
          <w:p w14:paraId="19DACB03" w14:textId="77777777" w:rsidR="00464D91" w:rsidRPr="00D321EC" w:rsidRDefault="00464D91" w:rsidP="00464D91">
            <w:pPr>
              <w:pStyle w:val="a5"/>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18"/>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Банковским переводом</w:t>
            </w:r>
          </w:p>
          <w:p w14:paraId="79AAF453" w14:textId="77777777" w:rsidR="00464D91" w:rsidRPr="00D321EC" w:rsidRDefault="00464D91" w:rsidP="00464D91">
            <w:pPr>
              <w:pStyle w:val="a5"/>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18"/>
              <w:rPr>
                <w:rFonts w:ascii="Times New Roman" w:eastAsia="Times New Roman" w:hAnsi="Times New Roman" w:cs="Times New Roman"/>
                <w:b/>
                <w:bCs/>
                <w:color w:val="auto"/>
                <w:sz w:val="20"/>
                <w:szCs w:val="20"/>
                <w:lang w:val="en-US"/>
              </w:rPr>
            </w:pPr>
            <w:r w:rsidRPr="00D321EC">
              <w:rPr>
                <w:rFonts w:ascii="Times New Roman" w:eastAsia="Times New Roman" w:hAnsi="Times New Roman" w:cs="Times New Roman"/>
                <w:b/>
                <w:bCs/>
                <w:color w:val="auto"/>
                <w:sz w:val="20"/>
                <w:szCs w:val="20"/>
              </w:rPr>
              <w:t>Другие условия</w:t>
            </w:r>
          </w:p>
        </w:tc>
        <w:tc>
          <w:tcPr>
            <w:tcW w:w="6173" w:type="dxa"/>
            <w:tcBorders>
              <w:top w:val="single" w:sz="4" w:space="0" w:color="auto"/>
              <w:left w:val="single" w:sz="4" w:space="0" w:color="auto"/>
              <w:bottom w:val="single" w:sz="4" w:space="0" w:color="auto"/>
              <w:right w:val="single" w:sz="4" w:space="0" w:color="auto"/>
            </w:tcBorders>
            <w:noWrap/>
          </w:tcPr>
          <w:p w14:paraId="2E6C03DF" w14:textId="77777777" w:rsidR="00464D91" w:rsidRPr="00D321EC" w:rsidRDefault="00464D91" w:rsidP="00464D91">
            <w:pPr>
              <w:pStyle w:val="a5"/>
              <w:spacing w:after="0" w:line="240" w:lineRule="auto"/>
              <w:ind w:left="176"/>
              <w:rPr>
                <w:rFonts w:ascii="Times New Roman" w:eastAsia="Times New Roman" w:hAnsi="Times New Roman" w:cs="Times New Roman"/>
                <w:color w:val="auto"/>
                <w:sz w:val="18"/>
                <w:szCs w:val="18"/>
              </w:rPr>
            </w:pPr>
          </w:p>
          <w:p w14:paraId="00DD5543" w14:textId="77777777" w:rsidR="00464D91" w:rsidRDefault="00464D91" w:rsidP="00464D91">
            <w:pPr>
              <w:pStyle w:val="a5"/>
              <w:numPr>
                <w:ilvl w:val="6"/>
                <w:numId w:val="15"/>
              </w:numPr>
              <w:pBdr>
                <w:top w:val="none" w:sz="0" w:space="0" w:color="auto"/>
                <w:left w:val="none" w:sz="0" w:space="0" w:color="auto"/>
                <w:bottom w:val="none" w:sz="0" w:space="0" w:color="auto"/>
                <w:right w:val="none" w:sz="0" w:space="0" w:color="auto"/>
                <w:between w:val="none" w:sz="0" w:space="0" w:color="auto"/>
              </w:pBdr>
              <w:spacing w:after="0"/>
              <w:ind w:left="176" w:hanging="176"/>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Приемлемо </w:t>
            </w:r>
            <w:r w:rsidRPr="00D321EC">
              <w:rPr>
                <w:rFonts w:ascii="Times New Roman" w:eastAsia="Times New Roman" w:hAnsi="Times New Roman" w:cs="Times New Roman"/>
                <w:color w:val="auto"/>
                <w:sz w:val="18"/>
                <w:szCs w:val="18"/>
              </w:rPr>
              <w:sym w:font="Symbol" w:char="F0FF"/>
            </w:r>
            <w:r w:rsidRPr="00D321EC">
              <w:rPr>
                <w:rFonts w:ascii="Times New Roman" w:eastAsia="Times New Roman" w:hAnsi="Times New Roman" w:cs="Times New Roman"/>
                <w:color w:val="auto"/>
                <w:sz w:val="18"/>
                <w:szCs w:val="18"/>
              </w:rPr>
              <w:t xml:space="preserve">                                     Не приемлемо </w:t>
            </w:r>
            <w:r w:rsidRPr="00D321EC">
              <w:rPr>
                <w:rFonts w:ascii="Times New Roman" w:eastAsia="Times New Roman" w:hAnsi="Times New Roman" w:cs="Times New Roman"/>
                <w:color w:val="auto"/>
                <w:sz w:val="18"/>
                <w:szCs w:val="18"/>
              </w:rPr>
              <w:sym w:font="Symbol" w:char="F0FF"/>
            </w:r>
          </w:p>
          <w:p w14:paraId="461C973F" w14:textId="77777777" w:rsidR="00464D91" w:rsidRPr="00D321EC" w:rsidRDefault="00464D91" w:rsidP="00464D91">
            <w:pPr>
              <w:pStyle w:val="a5"/>
              <w:numPr>
                <w:ilvl w:val="6"/>
                <w:numId w:val="15"/>
              </w:numPr>
              <w:pBdr>
                <w:top w:val="none" w:sz="0" w:space="0" w:color="auto"/>
                <w:left w:val="none" w:sz="0" w:space="0" w:color="auto"/>
                <w:bottom w:val="none" w:sz="0" w:space="0" w:color="auto"/>
                <w:right w:val="none" w:sz="0" w:space="0" w:color="auto"/>
                <w:between w:val="none" w:sz="0" w:space="0" w:color="auto"/>
              </w:pBdr>
              <w:spacing w:after="0"/>
              <w:ind w:left="176" w:hanging="176"/>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Приемлемо </w:t>
            </w:r>
            <w:r w:rsidRPr="00D321EC">
              <w:rPr>
                <w:rFonts w:ascii="Times New Roman" w:eastAsia="Times New Roman" w:hAnsi="Times New Roman" w:cs="Times New Roman"/>
                <w:color w:val="auto"/>
                <w:sz w:val="18"/>
                <w:szCs w:val="18"/>
              </w:rPr>
              <w:sym w:font="Symbol" w:char="F0FF"/>
            </w:r>
            <w:r w:rsidRPr="00D321EC">
              <w:rPr>
                <w:rFonts w:ascii="Times New Roman" w:eastAsia="Times New Roman" w:hAnsi="Times New Roman" w:cs="Times New Roman"/>
                <w:color w:val="auto"/>
                <w:sz w:val="18"/>
                <w:szCs w:val="18"/>
              </w:rPr>
              <w:t xml:space="preserve">                                     Не приемлемо </w:t>
            </w:r>
            <w:r w:rsidRPr="00D321EC">
              <w:rPr>
                <w:rFonts w:ascii="Times New Roman" w:eastAsia="Times New Roman" w:hAnsi="Times New Roman" w:cs="Times New Roman"/>
                <w:color w:val="auto"/>
                <w:sz w:val="18"/>
                <w:szCs w:val="18"/>
              </w:rPr>
              <w:sym w:font="Symbol" w:char="F0FF"/>
            </w:r>
          </w:p>
          <w:p w14:paraId="51E336A9" w14:textId="77777777" w:rsidR="00464D91" w:rsidRPr="00D321EC" w:rsidRDefault="00464D91" w:rsidP="00464D91">
            <w:pPr>
              <w:pStyle w:val="a5"/>
              <w:numPr>
                <w:ilvl w:val="6"/>
                <w:numId w:val="15"/>
              </w:numPr>
              <w:pBdr>
                <w:top w:val="none" w:sz="0" w:space="0" w:color="auto"/>
                <w:left w:val="none" w:sz="0" w:space="0" w:color="auto"/>
                <w:bottom w:val="none" w:sz="0" w:space="0" w:color="auto"/>
                <w:right w:val="none" w:sz="0" w:space="0" w:color="auto"/>
                <w:between w:val="none" w:sz="0" w:space="0" w:color="auto"/>
              </w:pBdr>
              <w:spacing w:after="0"/>
              <w:ind w:left="176" w:hanging="176"/>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Приемлемо </w:t>
            </w:r>
            <w:r w:rsidRPr="00D321EC">
              <w:rPr>
                <w:rFonts w:ascii="Times New Roman" w:eastAsia="Times New Roman" w:hAnsi="Times New Roman" w:cs="Times New Roman"/>
                <w:color w:val="auto"/>
                <w:sz w:val="18"/>
                <w:szCs w:val="18"/>
              </w:rPr>
              <w:sym w:font="Symbol" w:char="F0FF"/>
            </w:r>
            <w:r w:rsidRPr="00D321EC">
              <w:rPr>
                <w:rFonts w:ascii="Times New Roman" w:eastAsia="Times New Roman" w:hAnsi="Times New Roman" w:cs="Times New Roman"/>
                <w:color w:val="auto"/>
                <w:sz w:val="18"/>
                <w:szCs w:val="18"/>
              </w:rPr>
              <w:t xml:space="preserve">                                     Не приемлемо </w:t>
            </w:r>
            <w:r w:rsidRPr="00D321EC">
              <w:rPr>
                <w:rFonts w:ascii="Times New Roman" w:eastAsia="Times New Roman" w:hAnsi="Times New Roman" w:cs="Times New Roman"/>
                <w:color w:val="auto"/>
                <w:sz w:val="18"/>
                <w:szCs w:val="18"/>
              </w:rPr>
              <w:sym w:font="Symbol" w:char="F0FF"/>
            </w:r>
          </w:p>
          <w:p w14:paraId="14B4D07B"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Другие условия: </w:t>
            </w:r>
          </w:p>
        </w:tc>
      </w:tr>
      <w:tr w:rsidR="00464D91" w14:paraId="112DE4ED"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tcPr>
          <w:p w14:paraId="06D85F55" w14:textId="77777777" w:rsidR="00464D91" w:rsidRPr="00F532B6" w:rsidRDefault="00464D91" w:rsidP="00464D91">
            <w:pPr>
              <w:spacing w:after="0" w:line="240" w:lineRule="auto"/>
              <w:rPr>
                <w:rFonts w:ascii="Times New Roman" w:eastAsia="Times New Roman" w:hAnsi="Times New Roman" w:cs="Times New Roman"/>
                <w:b/>
                <w:bCs/>
                <w:color w:val="auto"/>
                <w:sz w:val="20"/>
                <w:szCs w:val="20"/>
              </w:rPr>
            </w:pPr>
            <w:r w:rsidRPr="00F532B6">
              <w:rPr>
                <w:rFonts w:ascii="Times New Roman" w:eastAsia="Times New Roman" w:hAnsi="Times New Roman" w:cs="Times New Roman"/>
                <w:b/>
                <w:bCs/>
                <w:color w:val="auto"/>
                <w:sz w:val="20"/>
                <w:szCs w:val="20"/>
              </w:rPr>
              <w:t xml:space="preserve">Условия доставки: </w:t>
            </w:r>
          </w:p>
          <w:p w14:paraId="35CE020B" w14:textId="77777777" w:rsidR="0058602D" w:rsidRDefault="00464D91" w:rsidP="00464D91">
            <w:pPr>
              <w:pStyle w:val="a5"/>
              <w:numPr>
                <w:ilvl w:val="6"/>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auto"/>
                <w:sz w:val="20"/>
                <w:szCs w:val="20"/>
              </w:rPr>
            </w:pPr>
            <w:r w:rsidRPr="00F532B6">
              <w:rPr>
                <w:rFonts w:ascii="Times New Roman" w:eastAsia="Times New Roman" w:hAnsi="Times New Roman" w:cs="Times New Roman"/>
                <w:b/>
                <w:bCs/>
                <w:color w:val="auto"/>
                <w:sz w:val="20"/>
                <w:szCs w:val="20"/>
              </w:rPr>
              <w:t xml:space="preserve">Доставка в </w:t>
            </w:r>
            <w:r w:rsidR="008B496B">
              <w:rPr>
                <w:rFonts w:ascii="Times New Roman" w:eastAsia="Times New Roman" w:hAnsi="Times New Roman" w:cs="Times New Roman"/>
                <w:b/>
                <w:bCs/>
                <w:color w:val="auto"/>
                <w:sz w:val="20"/>
                <w:szCs w:val="20"/>
              </w:rPr>
              <w:t>адреса</w:t>
            </w:r>
            <w:r w:rsidRPr="00F532B6">
              <w:rPr>
                <w:rFonts w:ascii="Times New Roman" w:eastAsia="Times New Roman" w:hAnsi="Times New Roman" w:cs="Times New Roman"/>
                <w:b/>
                <w:bCs/>
                <w:color w:val="auto"/>
                <w:sz w:val="20"/>
                <w:szCs w:val="20"/>
              </w:rPr>
              <w:t xml:space="preserve"> </w:t>
            </w:r>
            <w:r w:rsidR="0058602D">
              <w:rPr>
                <w:rFonts w:ascii="Times New Roman" w:eastAsia="Times New Roman" w:hAnsi="Times New Roman" w:cs="Times New Roman"/>
                <w:b/>
                <w:bCs/>
                <w:color w:val="auto"/>
                <w:sz w:val="20"/>
                <w:szCs w:val="20"/>
              </w:rPr>
              <w:t>университетов:</w:t>
            </w:r>
          </w:p>
          <w:p w14:paraId="3B312262" w14:textId="77777777" w:rsidR="00D8394F" w:rsidRDefault="00464D91" w:rsidP="0058602D">
            <w:pPr>
              <w:pStyle w:val="a5"/>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МУКР</w:t>
            </w:r>
            <w:r w:rsidR="0058602D">
              <w:rPr>
                <w:rFonts w:ascii="Times New Roman" w:eastAsia="Times New Roman" w:hAnsi="Times New Roman" w:cs="Times New Roman"/>
                <w:b/>
                <w:bCs/>
                <w:color w:val="auto"/>
                <w:sz w:val="20"/>
                <w:szCs w:val="20"/>
              </w:rPr>
              <w:t xml:space="preserve"> -</w:t>
            </w:r>
            <w:r w:rsidRPr="00F532B6">
              <w:rPr>
                <w:rFonts w:ascii="Times New Roman" w:eastAsia="Times New Roman" w:hAnsi="Times New Roman" w:cs="Times New Roman"/>
                <w:b/>
                <w:bCs/>
                <w:color w:val="auto"/>
                <w:sz w:val="20"/>
                <w:szCs w:val="20"/>
              </w:rPr>
              <w:t xml:space="preserve"> г. Бишкек, </w:t>
            </w:r>
            <w:r w:rsidR="00D8394F">
              <w:rPr>
                <w:rFonts w:ascii="Times New Roman" w:eastAsia="Times New Roman" w:hAnsi="Times New Roman" w:cs="Times New Roman"/>
                <w:b/>
                <w:bCs/>
                <w:color w:val="auto"/>
                <w:sz w:val="20"/>
                <w:szCs w:val="20"/>
              </w:rPr>
              <w:t>пр. Чуй 255,</w:t>
            </w:r>
          </w:p>
          <w:p w14:paraId="6700E0E4" w14:textId="77777777" w:rsidR="00D8394F" w:rsidRDefault="00D8394F" w:rsidP="0058602D">
            <w:pPr>
              <w:pStyle w:val="a5"/>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КНАУ- г. Бишкек, ул. </w:t>
            </w:r>
            <w:proofErr w:type="spellStart"/>
            <w:r>
              <w:rPr>
                <w:rFonts w:ascii="Times New Roman" w:eastAsia="Times New Roman" w:hAnsi="Times New Roman" w:cs="Times New Roman"/>
                <w:b/>
                <w:bCs/>
                <w:color w:val="auto"/>
                <w:sz w:val="20"/>
                <w:szCs w:val="20"/>
              </w:rPr>
              <w:t>Медерова</w:t>
            </w:r>
            <w:proofErr w:type="spellEnd"/>
            <w:r>
              <w:rPr>
                <w:rFonts w:ascii="Times New Roman" w:eastAsia="Times New Roman" w:hAnsi="Times New Roman" w:cs="Times New Roman"/>
                <w:b/>
                <w:bCs/>
                <w:color w:val="auto"/>
                <w:sz w:val="20"/>
                <w:szCs w:val="20"/>
              </w:rPr>
              <w:t xml:space="preserve"> 68,</w:t>
            </w:r>
          </w:p>
          <w:p w14:paraId="27C07C1F" w14:textId="77777777" w:rsidR="00D8394F" w:rsidRDefault="00D8394F" w:rsidP="0058602D">
            <w:pPr>
              <w:pStyle w:val="a5"/>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КГТУ – г. Бишкек, ул. Айтматова 66,</w:t>
            </w:r>
          </w:p>
          <w:p w14:paraId="1E667D51" w14:textId="77777777" w:rsidR="00D8394F" w:rsidRDefault="00D8394F" w:rsidP="0058602D">
            <w:pPr>
              <w:pStyle w:val="a5"/>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ДАМИД – г. Бишкек, </w:t>
            </w:r>
            <w:r w:rsidR="00464D91" w:rsidRPr="00F532B6">
              <w:rPr>
                <w:rFonts w:ascii="Times New Roman" w:eastAsia="Times New Roman" w:hAnsi="Times New Roman" w:cs="Times New Roman"/>
                <w:b/>
                <w:bCs/>
                <w:color w:val="auto"/>
                <w:sz w:val="20"/>
                <w:szCs w:val="20"/>
              </w:rPr>
              <w:t xml:space="preserve">бульвар </w:t>
            </w:r>
            <w:proofErr w:type="spellStart"/>
            <w:r w:rsidR="00464D91" w:rsidRPr="00F532B6">
              <w:rPr>
                <w:rFonts w:ascii="Times New Roman" w:eastAsia="Times New Roman" w:hAnsi="Times New Roman" w:cs="Times New Roman"/>
                <w:b/>
                <w:bCs/>
                <w:color w:val="auto"/>
                <w:sz w:val="20"/>
                <w:szCs w:val="20"/>
              </w:rPr>
              <w:t>Эркиндик</w:t>
            </w:r>
            <w:proofErr w:type="spellEnd"/>
            <w:r w:rsidR="00464D91" w:rsidRPr="00F532B6">
              <w:rPr>
                <w:rFonts w:ascii="Times New Roman" w:eastAsia="Times New Roman" w:hAnsi="Times New Roman" w:cs="Times New Roman"/>
                <w:b/>
                <w:bCs/>
                <w:color w:val="auto"/>
                <w:sz w:val="20"/>
                <w:szCs w:val="20"/>
              </w:rPr>
              <w:t xml:space="preserve"> 3</w:t>
            </w:r>
            <w:r>
              <w:rPr>
                <w:rFonts w:ascii="Times New Roman" w:eastAsia="Times New Roman" w:hAnsi="Times New Roman" w:cs="Times New Roman"/>
                <w:b/>
                <w:bCs/>
                <w:color w:val="auto"/>
                <w:sz w:val="20"/>
                <w:szCs w:val="20"/>
              </w:rPr>
              <w:t>6</w:t>
            </w:r>
          </w:p>
          <w:p w14:paraId="5CE24DE9" w14:textId="77777777" w:rsidR="00464D91" w:rsidRPr="00F532B6" w:rsidRDefault="00D8394F" w:rsidP="0058602D">
            <w:pPr>
              <w:pStyle w:val="a5"/>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МВШМ – г. Бишкек, ул. </w:t>
            </w:r>
            <w:proofErr w:type="spellStart"/>
            <w:r>
              <w:rPr>
                <w:rFonts w:ascii="Times New Roman" w:eastAsia="Times New Roman" w:hAnsi="Times New Roman" w:cs="Times New Roman"/>
                <w:b/>
                <w:bCs/>
                <w:color w:val="auto"/>
                <w:sz w:val="20"/>
                <w:szCs w:val="20"/>
              </w:rPr>
              <w:t>Интергельпо</w:t>
            </w:r>
            <w:proofErr w:type="spellEnd"/>
            <w:r>
              <w:rPr>
                <w:rFonts w:ascii="Times New Roman" w:eastAsia="Times New Roman" w:hAnsi="Times New Roman" w:cs="Times New Roman"/>
                <w:b/>
                <w:bCs/>
                <w:color w:val="auto"/>
                <w:sz w:val="20"/>
                <w:szCs w:val="20"/>
              </w:rPr>
              <w:t xml:space="preserve"> 1Ф</w:t>
            </w:r>
          </w:p>
          <w:p w14:paraId="70D3DA67" w14:textId="77777777" w:rsidR="00464D91" w:rsidRPr="00F532B6" w:rsidRDefault="00464D91" w:rsidP="00464D91">
            <w:pPr>
              <w:pStyle w:val="a5"/>
              <w:numPr>
                <w:ilvl w:val="6"/>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auto"/>
                <w:sz w:val="20"/>
                <w:szCs w:val="20"/>
              </w:rPr>
            </w:pPr>
            <w:r w:rsidRPr="00F532B6">
              <w:rPr>
                <w:rFonts w:ascii="Times New Roman" w:eastAsia="Times New Roman" w:hAnsi="Times New Roman" w:cs="Times New Roman"/>
                <w:b/>
                <w:bCs/>
                <w:color w:val="auto"/>
                <w:sz w:val="20"/>
                <w:szCs w:val="20"/>
              </w:rPr>
              <w:t>Другие условия</w:t>
            </w:r>
          </w:p>
        </w:tc>
        <w:tc>
          <w:tcPr>
            <w:tcW w:w="6173" w:type="dxa"/>
            <w:tcBorders>
              <w:top w:val="single" w:sz="4" w:space="0" w:color="auto"/>
              <w:left w:val="single" w:sz="4" w:space="0" w:color="auto"/>
              <w:bottom w:val="single" w:sz="4" w:space="0" w:color="auto"/>
              <w:right w:val="single" w:sz="4" w:space="0" w:color="auto"/>
            </w:tcBorders>
            <w:noWrap/>
          </w:tcPr>
          <w:p w14:paraId="0A6E9DCD"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p>
          <w:p w14:paraId="50A88907" w14:textId="77777777" w:rsidR="00464D91" w:rsidRPr="00D321EC" w:rsidRDefault="00464D91" w:rsidP="00464D91">
            <w:pPr>
              <w:pStyle w:val="a5"/>
              <w:numPr>
                <w:ilvl w:val="3"/>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25"/>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xml:space="preserve"> Да </w:t>
            </w:r>
            <w:r w:rsidRPr="00D321EC">
              <w:rPr>
                <w:color w:val="auto"/>
              </w:rPr>
              <w:sym w:font="Symbol" w:char="F0FF"/>
            </w:r>
            <w:r w:rsidRPr="00D321EC">
              <w:rPr>
                <w:rFonts w:ascii="Times New Roman" w:eastAsia="Times New Roman" w:hAnsi="Times New Roman" w:cs="Times New Roman"/>
                <w:color w:val="auto"/>
                <w:sz w:val="18"/>
                <w:szCs w:val="18"/>
              </w:rPr>
              <w:t xml:space="preserve">                         Нет </w:t>
            </w:r>
            <w:r w:rsidRPr="00D321EC">
              <w:rPr>
                <w:color w:val="auto"/>
              </w:rPr>
              <w:sym w:font="Symbol" w:char="F0FF"/>
            </w:r>
          </w:p>
          <w:p w14:paraId="6C9DBD4A" w14:textId="77777777" w:rsidR="00464D91" w:rsidRPr="00D321EC" w:rsidRDefault="00464D91" w:rsidP="00464D91">
            <w:pPr>
              <w:spacing w:after="0" w:line="240" w:lineRule="auto"/>
              <w:rPr>
                <w:rFonts w:asciiTheme="minorHAnsi" w:eastAsiaTheme="minorHAnsi" w:hAnsiTheme="minorHAnsi" w:cstheme="minorBidi"/>
                <w:color w:val="auto"/>
                <w:sz w:val="22"/>
                <w:szCs w:val="22"/>
              </w:rPr>
            </w:pPr>
          </w:p>
          <w:p w14:paraId="7A73A15C" w14:textId="77777777" w:rsidR="00464D91" w:rsidRPr="00D321EC" w:rsidRDefault="00464D91" w:rsidP="00464D91">
            <w:pPr>
              <w:pStyle w:val="a5"/>
              <w:spacing w:after="0" w:line="240" w:lineRule="auto"/>
              <w:rPr>
                <w:rFonts w:ascii="Times New Roman" w:eastAsia="Times New Roman" w:hAnsi="Times New Roman" w:cs="Times New Roman"/>
                <w:color w:val="auto"/>
                <w:sz w:val="18"/>
                <w:szCs w:val="18"/>
              </w:rPr>
            </w:pPr>
          </w:p>
          <w:p w14:paraId="410252C3" w14:textId="77777777" w:rsidR="00464D91" w:rsidRPr="00D321EC" w:rsidRDefault="00464D91" w:rsidP="00464D91">
            <w:pPr>
              <w:pStyle w:val="a5"/>
              <w:numPr>
                <w:ilvl w:val="3"/>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_____________________________________________</w:t>
            </w:r>
          </w:p>
        </w:tc>
      </w:tr>
      <w:tr w:rsidR="00464D91" w14:paraId="306C0558"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28B402A9"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Название компании (если применимо):</w:t>
            </w:r>
          </w:p>
        </w:tc>
        <w:tc>
          <w:tcPr>
            <w:tcW w:w="6173" w:type="dxa"/>
            <w:tcBorders>
              <w:top w:val="single" w:sz="4" w:space="0" w:color="auto"/>
              <w:left w:val="single" w:sz="4" w:space="0" w:color="auto"/>
              <w:bottom w:val="single" w:sz="4" w:space="0" w:color="auto"/>
              <w:right w:val="single" w:sz="4" w:space="0" w:color="auto"/>
            </w:tcBorders>
            <w:noWrap/>
          </w:tcPr>
          <w:p w14:paraId="1CD6C777"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p>
          <w:p w14:paraId="76AEF14D"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p>
        </w:tc>
      </w:tr>
      <w:tr w:rsidR="00464D91" w14:paraId="4DCFB11C"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3B15C9E0"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 xml:space="preserve">ФИО представителя или </w:t>
            </w:r>
            <w:r w:rsidR="003A4D05" w:rsidRPr="003A4D05">
              <w:rPr>
                <w:rFonts w:ascii="Times New Roman" w:hAnsi="Times New Roman" w:cs="Times New Roman"/>
                <w:b/>
                <w:color w:val="000000"/>
                <w:sz w:val="20"/>
                <w:szCs w:val="20"/>
              </w:rPr>
              <w:t>поставщик</w:t>
            </w:r>
            <w:r w:rsidRPr="00D321EC">
              <w:rPr>
                <w:rFonts w:ascii="Times New Roman" w:eastAsia="Times New Roman" w:hAnsi="Times New Roman" w:cs="Times New Roman"/>
                <w:b/>
                <w:bCs/>
                <w:color w:val="auto"/>
                <w:sz w:val="20"/>
                <w:szCs w:val="20"/>
              </w:rPr>
              <w:t>а:</w:t>
            </w:r>
          </w:p>
        </w:tc>
        <w:tc>
          <w:tcPr>
            <w:tcW w:w="6173" w:type="dxa"/>
            <w:tcBorders>
              <w:top w:val="single" w:sz="4" w:space="0" w:color="auto"/>
              <w:left w:val="single" w:sz="4" w:space="0" w:color="auto"/>
              <w:bottom w:val="single" w:sz="4" w:space="0" w:color="auto"/>
              <w:right w:val="single" w:sz="4" w:space="0" w:color="auto"/>
            </w:tcBorders>
            <w:hideMark/>
          </w:tcPr>
          <w:p w14:paraId="4DEE6619"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464D91" w14:paraId="7AB279C8"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33CA6BD2"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Должность (если применимо):</w:t>
            </w:r>
          </w:p>
        </w:tc>
        <w:tc>
          <w:tcPr>
            <w:tcW w:w="6173" w:type="dxa"/>
            <w:tcBorders>
              <w:top w:val="single" w:sz="4" w:space="0" w:color="auto"/>
              <w:left w:val="single" w:sz="4" w:space="0" w:color="auto"/>
              <w:bottom w:val="single" w:sz="4" w:space="0" w:color="auto"/>
              <w:right w:val="single" w:sz="4" w:space="0" w:color="auto"/>
            </w:tcBorders>
            <w:hideMark/>
          </w:tcPr>
          <w:p w14:paraId="7797194C"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464D91" w14:paraId="285F0A2C"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2BF6F38E"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Подпись:</w:t>
            </w:r>
          </w:p>
        </w:tc>
        <w:tc>
          <w:tcPr>
            <w:tcW w:w="6173" w:type="dxa"/>
            <w:tcBorders>
              <w:top w:val="single" w:sz="4" w:space="0" w:color="auto"/>
              <w:left w:val="single" w:sz="4" w:space="0" w:color="auto"/>
              <w:bottom w:val="single" w:sz="4" w:space="0" w:color="auto"/>
              <w:right w:val="single" w:sz="4" w:space="0" w:color="auto"/>
            </w:tcBorders>
            <w:hideMark/>
          </w:tcPr>
          <w:p w14:paraId="3BEA58D7"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464D91" w14:paraId="74286DEF"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6115FA32" w14:textId="77777777" w:rsidR="00464D91" w:rsidRPr="00D321EC" w:rsidRDefault="00464D91" w:rsidP="00464D91">
            <w:pPr>
              <w:spacing w:after="0" w:line="240" w:lineRule="auto"/>
              <w:rPr>
                <w:rFonts w:ascii="Times New Roman" w:eastAsia="Times New Roman" w:hAnsi="Times New Roman" w:cs="Times New Roman"/>
                <w:b/>
                <w:bCs/>
                <w:color w:val="auto"/>
                <w:sz w:val="20"/>
                <w:szCs w:val="20"/>
              </w:rPr>
            </w:pPr>
            <w:r w:rsidRPr="00D321EC">
              <w:rPr>
                <w:rFonts w:ascii="Times New Roman" w:eastAsia="Times New Roman" w:hAnsi="Times New Roman" w:cs="Times New Roman"/>
                <w:b/>
                <w:bCs/>
                <w:color w:val="auto"/>
                <w:sz w:val="20"/>
                <w:szCs w:val="20"/>
              </w:rPr>
              <w:t>Дата:</w:t>
            </w:r>
          </w:p>
        </w:tc>
        <w:tc>
          <w:tcPr>
            <w:tcW w:w="6173" w:type="dxa"/>
            <w:tcBorders>
              <w:top w:val="single" w:sz="4" w:space="0" w:color="auto"/>
              <w:left w:val="single" w:sz="4" w:space="0" w:color="auto"/>
              <w:bottom w:val="single" w:sz="4" w:space="0" w:color="auto"/>
              <w:right w:val="single" w:sz="4" w:space="0" w:color="auto"/>
            </w:tcBorders>
            <w:hideMark/>
          </w:tcPr>
          <w:p w14:paraId="232C438E"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464D91" w14:paraId="492DA115"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4E0E5160" w14:textId="77777777" w:rsidR="00464D91" w:rsidRPr="00D321EC" w:rsidRDefault="00464D91" w:rsidP="00464D91">
            <w:pPr>
              <w:spacing w:after="0"/>
              <w:rPr>
                <w:color w:val="auto"/>
                <w:sz w:val="22"/>
                <w:szCs w:val="22"/>
                <w:lang w:val="en-US"/>
              </w:rPr>
            </w:pPr>
          </w:p>
        </w:tc>
        <w:tc>
          <w:tcPr>
            <w:tcW w:w="6173" w:type="dxa"/>
            <w:tcBorders>
              <w:top w:val="single" w:sz="4" w:space="0" w:color="auto"/>
              <w:left w:val="single" w:sz="4" w:space="0" w:color="auto"/>
              <w:bottom w:val="single" w:sz="4" w:space="0" w:color="auto"/>
              <w:right w:val="single" w:sz="4" w:space="0" w:color="auto"/>
            </w:tcBorders>
            <w:hideMark/>
          </w:tcPr>
          <w:p w14:paraId="1654AAEA"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464D91" w14:paraId="0E25A5EE"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tcPr>
          <w:p w14:paraId="768986CE" w14:textId="77777777" w:rsidR="00464D91" w:rsidRPr="00D321EC" w:rsidRDefault="00464D91" w:rsidP="00464D91">
            <w:pPr>
              <w:spacing w:after="0" w:line="240" w:lineRule="auto"/>
              <w:rPr>
                <w:rFonts w:ascii="Times New Roman" w:eastAsia="Times New Roman" w:hAnsi="Times New Roman" w:cs="Times New Roman"/>
                <w:b/>
                <w:bCs/>
                <w:color w:val="auto"/>
                <w:sz w:val="18"/>
                <w:szCs w:val="18"/>
              </w:rPr>
            </w:pPr>
            <w:r w:rsidRPr="00D321EC">
              <w:rPr>
                <w:rFonts w:ascii="Times New Roman" w:eastAsia="Times New Roman" w:hAnsi="Times New Roman" w:cs="Times New Roman"/>
                <w:b/>
                <w:bCs/>
                <w:color w:val="auto"/>
                <w:sz w:val="20"/>
                <w:szCs w:val="20"/>
              </w:rPr>
              <w:t>Тендер №:</w:t>
            </w:r>
          </w:p>
          <w:p w14:paraId="1505876C" w14:textId="77777777" w:rsidR="00464D91" w:rsidRPr="00D321EC" w:rsidRDefault="00464D91" w:rsidP="00464D91">
            <w:pPr>
              <w:spacing w:after="0" w:line="240" w:lineRule="auto"/>
              <w:rPr>
                <w:rFonts w:ascii="Times New Roman" w:eastAsia="Times New Roman" w:hAnsi="Times New Roman" w:cs="Times New Roman"/>
                <w:b/>
                <w:bCs/>
                <w:color w:val="auto"/>
                <w:sz w:val="18"/>
                <w:szCs w:val="18"/>
              </w:rPr>
            </w:pPr>
          </w:p>
        </w:tc>
        <w:tc>
          <w:tcPr>
            <w:tcW w:w="6173" w:type="dxa"/>
            <w:tcBorders>
              <w:top w:val="single" w:sz="4" w:space="0" w:color="auto"/>
              <w:left w:val="single" w:sz="4" w:space="0" w:color="auto"/>
              <w:bottom w:val="single" w:sz="4" w:space="0" w:color="auto"/>
              <w:right w:val="single" w:sz="4" w:space="0" w:color="auto"/>
            </w:tcBorders>
            <w:hideMark/>
          </w:tcPr>
          <w:p w14:paraId="1028F402" w14:textId="77777777" w:rsidR="00464D91" w:rsidRPr="00D321EC" w:rsidRDefault="00464D91" w:rsidP="00464D91">
            <w:pPr>
              <w:spacing w:after="0" w:line="240" w:lineRule="auto"/>
              <w:rPr>
                <w:rFonts w:ascii="Times New Roman" w:eastAsia="Times New Roman" w:hAnsi="Times New Roman" w:cs="Times New Roman"/>
                <w:color w:val="auto"/>
                <w:sz w:val="18"/>
                <w:szCs w:val="18"/>
              </w:rPr>
            </w:pPr>
            <w:r w:rsidRPr="00D321EC">
              <w:rPr>
                <w:rFonts w:ascii="Times New Roman" w:eastAsia="Times New Roman" w:hAnsi="Times New Roman" w:cs="Times New Roman"/>
                <w:color w:val="auto"/>
                <w:sz w:val="18"/>
                <w:szCs w:val="18"/>
              </w:rPr>
              <w:t> </w:t>
            </w:r>
          </w:p>
        </w:tc>
      </w:tr>
      <w:tr w:rsidR="00D8394F" w14:paraId="17E94548" w14:textId="77777777" w:rsidTr="00226588">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noWrap/>
          </w:tcPr>
          <w:p w14:paraId="555B4D96" w14:textId="77777777" w:rsidR="00D8394F" w:rsidRPr="00D321EC" w:rsidRDefault="00D8394F" w:rsidP="00464D91">
            <w:pP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Лот №:</w:t>
            </w:r>
          </w:p>
        </w:tc>
        <w:tc>
          <w:tcPr>
            <w:tcW w:w="6173" w:type="dxa"/>
            <w:tcBorders>
              <w:top w:val="single" w:sz="4" w:space="0" w:color="auto"/>
              <w:left w:val="single" w:sz="4" w:space="0" w:color="auto"/>
              <w:bottom w:val="single" w:sz="4" w:space="0" w:color="auto"/>
              <w:right w:val="single" w:sz="4" w:space="0" w:color="auto"/>
            </w:tcBorders>
          </w:tcPr>
          <w:p w14:paraId="2ABC6130" w14:textId="77777777" w:rsidR="00D8394F" w:rsidRPr="00D321EC" w:rsidRDefault="00D8394F" w:rsidP="00464D91">
            <w:pPr>
              <w:spacing w:after="0" w:line="240" w:lineRule="auto"/>
              <w:rPr>
                <w:rFonts w:ascii="Times New Roman" w:eastAsia="Times New Roman" w:hAnsi="Times New Roman" w:cs="Times New Roman"/>
                <w:color w:val="auto"/>
                <w:sz w:val="18"/>
                <w:szCs w:val="18"/>
              </w:rPr>
            </w:pPr>
          </w:p>
        </w:tc>
      </w:tr>
    </w:tbl>
    <w:p w14:paraId="6B13A2A3" w14:textId="77777777" w:rsidR="00464D91" w:rsidRDefault="00464D91" w:rsidP="006A6F5D">
      <w:pPr>
        <w:widowControl w:val="0"/>
        <w:spacing w:after="0" w:line="240" w:lineRule="auto"/>
        <w:jc w:val="both"/>
        <w:rPr>
          <w:rFonts w:ascii="Times New Roman" w:hAnsi="Times New Roman" w:cs="Times New Roman"/>
          <w:color w:val="000000"/>
          <w:sz w:val="20"/>
          <w:szCs w:val="20"/>
        </w:rPr>
      </w:pPr>
    </w:p>
    <w:p w14:paraId="6B532BFE" w14:textId="77777777" w:rsidR="00464D91" w:rsidRPr="00AA057C" w:rsidRDefault="00464D91" w:rsidP="00464D91">
      <w:pPr>
        <w:spacing w:after="0" w:line="240" w:lineRule="auto"/>
        <w:rPr>
          <w:rFonts w:ascii="Times New Roman" w:hAnsi="Times New Roman" w:cs="Times New Roman"/>
          <w:b/>
          <w:color w:val="auto"/>
          <w:u w:val="single"/>
        </w:rPr>
      </w:pPr>
      <w:bookmarkStart w:id="8" w:name="_Hlk26348839"/>
      <w:r w:rsidRPr="00AA057C">
        <w:rPr>
          <w:rFonts w:ascii="Times New Roman" w:hAnsi="Times New Roman" w:cs="Times New Roman"/>
          <w:b/>
          <w:color w:val="auto"/>
          <w:u w:val="single"/>
        </w:rPr>
        <w:t>Раздел 7.  Информация о поставщике</w:t>
      </w:r>
      <w:bookmarkEnd w:id="8"/>
    </w:p>
    <w:p w14:paraId="70CB94F3" w14:textId="77777777" w:rsidR="00D8394F" w:rsidRDefault="00D8394F" w:rsidP="00464D91">
      <w:pPr>
        <w:spacing w:after="0" w:line="240" w:lineRule="auto"/>
        <w:ind w:right="-235"/>
        <w:rPr>
          <w:rFonts w:ascii="Times New Roman" w:hAnsi="Times New Roman" w:cs="Times New Roman"/>
          <w:b/>
          <w:i/>
          <w:color w:val="auto"/>
          <w:sz w:val="20"/>
          <w:szCs w:val="20"/>
        </w:rPr>
      </w:pPr>
      <w:bookmarkStart w:id="9" w:name="_gjdgxs" w:colFirst="0" w:colLast="0"/>
      <w:bookmarkEnd w:id="9"/>
    </w:p>
    <w:p w14:paraId="4D1E1AD9" w14:textId="77777777" w:rsidR="00464D91" w:rsidRPr="00AA057C" w:rsidRDefault="00464D91" w:rsidP="00D8394F">
      <w:pPr>
        <w:spacing w:after="0" w:line="240" w:lineRule="auto"/>
        <w:ind w:right="-235" w:firstLine="567"/>
        <w:rPr>
          <w:rFonts w:ascii="Times New Roman" w:hAnsi="Times New Roman" w:cs="Times New Roman"/>
          <w:b/>
          <w:i/>
          <w:color w:val="auto"/>
          <w:sz w:val="20"/>
          <w:szCs w:val="20"/>
        </w:rPr>
      </w:pPr>
      <w:r w:rsidRPr="00AA057C">
        <w:rPr>
          <w:rFonts w:ascii="Times New Roman" w:hAnsi="Times New Roman" w:cs="Times New Roman"/>
          <w:b/>
          <w:i/>
          <w:color w:val="auto"/>
          <w:sz w:val="20"/>
          <w:szCs w:val="20"/>
        </w:rPr>
        <w:t xml:space="preserve">Данная информация будет использоваться для оценки компании/поставщика до того, как подписывать </w:t>
      </w:r>
      <w:r w:rsidR="00D8394F">
        <w:rPr>
          <w:rFonts w:ascii="Times New Roman" w:hAnsi="Times New Roman" w:cs="Times New Roman"/>
          <w:b/>
          <w:i/>
          <w:color w:val="auto"/>
          <w:sz w:val="20"/>
          <w:szCs w:val="20"/>
        </w:rPr>
        <w:t>договор о поставке.</w:t>
      </w:r>
    </w:p>
    <w:p w14:paraId="16F8D851" w14:textId="77777777" w:rsidR="00464D91" w:rsidRDefault="00464D91" w:rsidP="00464D91">
      <w:pPr>
        <w:spacing w:after="0" w:line="240" w:lineRule="auto"/>
        <w:jc w:val="center"/>
        <w:rPr>
          <w:rFonts w:ascii="Times New Roman" w:hAnsi="Times New Roman" w:cs="Times New Roman"/>
          <w:b/>
          <w:i/>
          <w:color w:val="auto"/>
          <w:sz w:val="20"/>
          <w:szCs w:val="20"/>
        </w:rPr>
      </w:pPr>
      <w:r w:rsidRPr="00D8394F">
        <w:rPr>
          <w:rFonts w:ascii="Times New Roman" w:hAnsi="Times New Roman" w:cs="Times New Roman"/>
          <w:b/>
          <w:i/>
          <w:color w:val="auto"/>
          <w:sz w:val="20"/>
          <w:szCs w:val="20"/>
        </w:rPr>
        <w:t>Пожалуйста, заполните детально каждый раздел данного документа</w:t>
      </w:r>
    </w:p>
    <w:p w14:paraId="638F5AF7" w14:textId="77777777" w:rsidR="00D8394F" w:rsidRPr="00D8394F" w:rsidRDefault="00D8394F" w:rsidP="00464D91">
      <w:pPr>
        <w:spacing w:after="0" w:line="240" w:lineRule="auto"/>
        <w:jc w:val="center"/>
        <w:rPr>
          <w:rFonts w:ascii="Times New Roman" w:hAnsi="Times New Roman" w:cs="Times New Roman"/>
          <w:b/>
          <w:i/>
          <w:color w:val="auto"/>
          <w:sz w:val="20"/>
          <w:szCs w:val="20"/>
        </w:rPr>
      </w:pPr>
    </w:p>
    <w:tbl>
      <w:tblPr>
        <w:tblW w:w="1010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1"/>
        <w:gridCol w:w="4110"/>
      </w:tblGrid>
      <w:tr w:rsidR="00464D91" w:rsidRPr="00AA057C" w14:paraId="2D01AEC2" w14:textId="77777777" w:rsidTr="00D8394F">
        <w:trPr>
          <w:trHeight w:val="20"/>
        </w:trPr>
        <w:tc>
          <w:tcPr>
            <w:tcW w:w="5991" w:type="dxa"/>
            <w:shd w:val="clear" w:color="auto" w:fill="auto"/>
          </w:tcPr>
          <w:p w14:paraId="0DA190C6"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Наименование компании/Ф.И.О. поставщика</w:t>
            </w:r>
          </w:p>
        </w:tc>
        <w:tc>
          <w:tcPr>
            <w:tcW w:w="4110" w:type="dxa"/>
          </w:tcPr>
          <w:p w14:paraId="0A3BA3A5"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4EFD45AC" w14:textId="77777777" w:rsidTr="00D8394F">
        <w:trPr>
          <w:trHeight w:val="20"/>
        </w:trPr>
        <w:tc>
          <w:tcPr>
            <w:tcW w:w="5991" w:type="dxa"/>
            <w:shd w:val="clear" w:color="auto" w:fill="auto"/>
          </w:tcPr>
          <w:p w14:paraId="349A1CB2" w14:textId="77777777" w:rsidR="00464D91" w:rsidRPr="00AA057C" w:rsidRDefault="00D8394F" w:rsidP="00464D91">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Н</w:t>
            </w:r>
            <w:r w:rsidR="00464D91" w:rsidRPr="00AA057C">
              <w:rPr>
                <w:rFonts w:ascii="Times New Roman" w:hAnsi="Times New Roman" w:cs="Times New Roman"/>
                <w:b/>
                <w:color w:val="auto"/>
                <w:sz w:val="20"/>
                <w:szCs w:val="20"/>
              </w:rPr>
              <w:t>аименование компании, под которым работает компания/поставщик (аббревиатура, сокращенное название)</w:t>
            </w:r>
          </w:p>
        </w:tc>
        <w:tc>
          <w:tcPr>
            <w:tcW w:w="4110" w:type="dxa"/>
          </w:tcPr>
          <w:p w14:paraId="174BB8CD"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6F599C02" w14:textId="77777777" w:rsidTr="00D8394F">
        <w:trPr>
          <w:trHeight w:val="20"/>
        </w:trPr>
        <w:tc>
          <w:tcPr>
            <w:tcW w:w="5991" w:type="dxa"/>
            <w:shd w:val="clear" w:color="auto" w:fill="auto"/>
          </w:tcPr>
          <w:p w14:paraId="6566AFF9"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Предыдущее название (если имелось)</w:t>
            </w:r>
          </w:p>
        </w:tc>
        <w:tc>
          <w:tcPr>
            <w:tcW w:w="4110" w:type="dxa"/>
          </w:tcPr>
          <w:p w14:paraId="2F79D127"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29E61E46" w14:textId="77777777" w:rsidTr="00D8394F">
        <w:trPr>
          <w:trHeight w:val="20"/>
        </w:trPr>
        <w:tc>
          <w:tcPr>
            <w:tcW w:w="5991" w:type="dxa"/>
            <w:shd w:val="clear" w:color="auto" w:fill="auto"/>
          </w:tcPr>
          <w:p w14:paraId="5BC2E692"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Адрес</w:t>
            </w:r>
          </w:p>
        </w:tc>
        <w:tc>
          <w:tcPr>
            <w:tcW w:w="4110" w:type="dxa"/>
          </w:tcPr>
          <w:p w14:paraId="5F1453F7"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62D2D800" w14:textId="77777777" w:rsidTr="00D8394F">
        <w:trPr>
          <w:trHeight w:val="20"/>
        </w:trPr>
        <w:tc>
          <w:tcPr>
            <w:tcW w:w="5991" w:type="dxa"/>
            <w:shd w:val="clear" w:color="auto" w:fill="auto"/>
          </w:tcPr>
          <w:p w14:paraId="7C241A59" w14:textId="77777777" w:rsidR="00464D91" w:rsidRPr="00AA057C" w:rsidRDefault="00464D91" w:rsidP="00464D91">
            <w:pPr>
              <w:spacing w:after="0" w:line="240" w:lineRule="auto"/>
              <w:rPr>
                <w:rFonts w:ascii="Times New Roman" w:hAnsi="Times New Roman" w:cs="Times New Roman"/>
                <w:b/>
                <w:color w:val="auto"/>
                <w:sz w:val="20"/>
                <w:szCs w:val="20"/>
              </w:rPr>
            </w:pPr>
            <w:proofErr w:type="spellStart"/>
            <w:r w:rsidRPr="00AA057C">
              <w:rPr>
                <w:rFonts w:ascii="Times New Roman" w:hAnsi="Times New Roman" w:cs="Times New Roman"/>
                <w:b/>
                <w:color w:val="auto"/>
                <w:sz w:val="20"/>
                <w:szCs w:val="20"/>
              </w:rPr>
              <w:t>Website</w:t>
            </w:r>
            <w:proofErr w:type="spellEnd"/>
          </w:p>
        </w:tc>
        <w:tc>
          <w:tcPr>
            <w:tcW w:w="4110" w:type="dxa"/>
          </w:tcPr>
          <w:p w14:paraId="1013CE02"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47A78F7B" w14:textId="77777777" w:rsidTr="00D8394F">
        <w:trPr>
          <w:trHeight w:val="20"/>
        </w:trPr>
        <w:tc>
          <w:tcPr>
            <w:tcW w:w="5991" w:type="dxa"/>
            <w:shd w:val="clear" w:color="auto" w:fill="auto"/>
          </w:tcPr>
          <w:p w14:paraId="4DB55775"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Тел/Факс</w:t>
            </w:r>
          </w:p>
        </w:tc>
        <w:tc>
          <w:tcPr>
            <w:tcW w:w="4110" w:type="dxa"/>
          </w:tcPr>
          <w:p w14:paraId="40E90D14" w14:textId="77777777" w:rsidR="00464D91" w:rsidRPr="00AA057C" w:rsidRDefault="00464D91" w:rsidP="00464D91">
            <w:pPr>
              <w:spacing w:after="0" w:line="240" w:lineRule="auto"/>
              <w:rPr>
                <w:rFonts w:ascii="Times New Roman" w:hAnsi="Times New Roman" w:cs="Times New Roman"/>
                <w:b/>
                <w:color w:val="auto"/>
                <w:sz w:val="20"/>
                <w:szCs w:val="20"/>
              </w:rPr>
            </w:pPr>
            <w:proofErr w:type="gramStart"/>
            <w:r w:rsidRPr="00AA057C">
              <w:rPr>
                <w:rFonts w:ascii="Times New Roman" w:hAnsi="Times New Roman" w:cs="Times New Roman"/>
                <w:b/>
                <w:color w:val="auto"/>
                <w:sz w:val="20"/>
                <w:szCs w:val="20"/>
              </w:rPr>
              <w:t>Тел:</w:t>
            </w:r>
            <w:r w:rsidRPr="00AA057C">
              <w:rPr>
                <w:rFonts w:ascii="Times New Roman" w:hAnsi="Times New Roman" w:cs="Times New Roman"/>
                <w:b/>
                <w:color w:val="auto"/>
                <w:sz w:val="20"/>
                <w:szCs w:val="20"/>
                <w:lang w:val="en-US"/>
              </w:rPr>
              <w:t xml:space="preserve"> </w:t>
            </w:r>
            <w:r w:rsidR="00D8394F">
              <w:rPr>
                <w:rFonts w:ascii="Times New Roman" w:hAnsi="Times New Roman" w:cs="Times New Roman"/>
                <w:b/>
                <w:color w:val="auto"/>
                <w:sz w:val="20"/>
                <w:szCs w:val="20"/>
              </w:rPr>
              <w:t xml:space="preserve">  </w:t>
            </w:r>
            <w:proofErr w:type="gramEnd"/>
            <w:r w:rsidR="00D8394F">
              <w:rPr>
                <w:rFonts w:ascii="Times New Roman" w:hAnsi="Times New Roman" w:cs="Times New Roman"/>
                <w:b/>
                <w:color w:val="auto"/>
                <w:sz w:val="20"/>
                <w:szCs w:val="20"/>
              </w:rPr>
              <w:t xml:space="preserve">                               </w:t>
            </w:r>
            <w:r w:rsidRPr="00AA057C">
              <w:rPr>
                <w:rFonts w:ascii="Times New Roman" w:hAnsi="Times New Roman" w:cs="Times New Roman"/>
                <w:b/>
                <w:color w:val="auto"/>
                <w:sz w:val="20"/>
                <w:szCs w:val="20"/>
              </w:rPr>
              <w:t>Факс:</w:t>
            </w:r>
          </w:p>
        </w:tc>
      </w:tr>
      <w:tr w:rsidR="00464D91" w:rsidRPr="00AA057C" w14:paraId="099B5E93" w14:textId="77777777" w:rsidTr="00D8394F">
        <w:trPr>
          <w:trHeight w:val="20"/>
        </w:trPr>
        <w:tc>
          <w:tcPr>
            <w:tcW w:w="5991" w:type="dxa"/>
            <w:shd w:val="clear" w:color="auto" w:fill="auto"/>
          </w:tcPr>
          <w:p w14:paraId="02384C03"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Главное контактное лицо</w:t>
            </w:r>
          </w:p>
        </w:tc>
        <w:tc>
          <w:tcPr>
            <w:tcW w:w="4110" w:type="dxa"/>
          </w:tcPr>
          <w:p w14:paraId="44C8B8E6"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Ф.И.О.:</w:t>
            </w:r>
          </w:p>
          <w:p w14:paraId="636A3708"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Тел:</w:t>
            </w:r>
          </w:p>
          <w:p w14:paraId="7CCE18D3" w14:textId="77777777" w:rsidR="00464D91" w:rsidRPr="00AA057C" w:rsidRDefault="00464D91" w:rsidP="00464D91">
            <w:pPr>
              <w:spacing w:after="0" w:line="240" w:lineRule="auto"/>
              <w:rPr>
                <w:rFonts w:ascii="Times New Roman" w:hAnsi="Times New Roman" w:cs="Times New Roman"/>
                <w:b/>
                <w:color w:val="auto"/>
                <w:sz w:val="20"/>
                <w:szCs w:val="20"/>
              </w:rPr>
            </w:pPr>
            <w:proofErr w:type="spellStart"/>
            <w:r w:rsidRPr="00AA057C">
              <w:rPr>
                <w:rFonts w:ascii="Times New Roman" w:hAnsi="Times New Roman" w:cs="Times New Roman"/>
                <w:b/>
                <w:color w:val="auto"/>
                <w:sz w:val="20"/>
                <w:szCs w:val="20"/>
              </w:rPr>
              <w:t>Email</w:t>
            </w:r>
            <w:proofErr w:type="spellEnd"/>
            <w:r w:rsidRPr="00AA057C">
              <w:rPr>
                <w:rFonts w:ascii="Times New Roman" w:hAnsi="Times New Roman" w:cs="Times New Roman"/>
                <w:b/>
                <w:color w:val="auto"/>
                <w:sz w:val="20"/>
                <w:szCs w:val="20"/>
              </w:rPr>
              <w:t>:</w:t>
            </w:r>
          </w:p>
        </w:tc>
      </w:tr>
      <w:tr w:rsidR="00464D91" w:rsidRPr="00AA057C" w14:paraId="6CD31E8B" w14:textId="77777777" w:rsidTr="00D8394F">
        <w:trPr>
          <w:trHeight w:val="20"/>
        </w:trPr>
        <w:tc>
          <w:tcPr>
            <w:tcW w:w="5991" w:type="dxa"/>
            <w:shd w:val="clear" w:color="auto" w:fill="auto"/>
          </w:tcPr>
          <w:p w14:paraId="2887F410"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Кол-во персонала</w:t>
            </w:r>
          </w:p>
        </w:tc>
        <w:tc>
          <w:tcPr>
            <w:tcW w:w="4110" w:type="dxa"/>
          </w:tcPr>
          <w:p w14:paraId="02AAC84F"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0FF2A19A" w14:textId="77777777" w:rsidTr="00D8394F">
        <w:trPr>
          <w:trHeight w:val="20"/>
        </w:trPr>
        <w:tc>
          <w:tcPr>
            <w:tcW w:w="5991" w:type="dxa"/>
            <w:shd w:val="clear" w:color="auto" w:fill="auto"/>
          </w:tcPr>
          <w:p w14:paraId="7A479BE7"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Кол-во филиалов или подразделений и их месторасположение</w:t>
            </w:r>
          </w:p>
        </w:tc>
        <w:tc>
          <w:tcPr>
            <w:tcW w:w="4110" w:type="dxa"/>
          </w:tcPr>
          <w:p w14:paraId="2834E2EF"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582B4406" w14:textId="77777777" w:rsidTr="00D8394F">
        <w:trPr>
          <w:trHeight w:val="20"/>
        </w:trPr>
        <w:tc>
          <w:tcPr>
            <w:tcW w:w="5991" w:type="dxa"/>
            <w:shd w:val="clear" w:color="auto" w:fill="auto"/>
          </w:tcPr>
          <w:p w14:paraId="6A2E3BF4"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Средняя сумма товарно-материальных запасов, имеющихся в распоряжении организации в настоящий момент в сомах КР</w:t>
            </w:r>
          </w:p>
        </w:tc>
        <w:tc>
          <w:tcPr>
            <w:tcW w:w="4110" w:type="dxa"/>
          </w:tcPr>
          <w:p w14:paraId="0ABEE386"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69E2A556" w14:textId="77777777" w:rsidTr="00D8394F">
        <w:trPr>
          <w:trHeight w:val="20"/>
        </w:trPr>
        <w:tc>
          <w:tcPr>
            <w:tcW w:w="5991" w:type="dxa"/>
            <w:shd w:val="clear" w:color="auto" w:fill="auto"/>
          </w:tcPr>
          <w:p w14:paraId="0EDD8ACD"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Ф.И.О. всех членов директоров</w:t>
            </w:r>
          </w:p>
        </w:tc>
        <w:tc>
          <w:tcPr>
            <w:tcW w:w="4110" w:type="dxa"/>
          </w:tcPr>
          <w:p w14:paraId="64228E2C" w14:textId="77777777" w:rsidR="00464D91" w:rsidRPr="00AA057C" w:rsidRDefault="00464D91" w:rsidP="00464D91">
            <w:pPr>
              <w:spacing w:after="0" w:line="240" w:lineRule="auto"/>
              <w:rPr>
                <w:rFonts w:ascii="Times New Roman" w:hAnsi="Times New Roman" w:cs="Times New Roman"/>
                <w:b/>
                <w:color w:val="auto"/>
                <w:sz w:val="20"/>
                <w:szCs w:val="20"/>
              </w:rPr>
            </w:pPr>
          </w:p>
          <w:p w14:paraId="1CB51490"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78F49BB0" w14:textId="77777777" w:rsidTr="00D8394F">
        <w:trPr>
          <w:trHeight w:val="20"/>
        </w:trPr>
        <w:tc>
          <w:tcPr>
            <w:tcW w:w="5991" w:type="dxa"/>
            <w:shd w:val="clear" w:color="auto" w:fill="auto"/>
          </w:tcPr>
          <w:p w14:paraId="36EDC9F5"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Ф.И.О. владельцев компании/поставщика</w:t>
            </w:r>
          </w:p>
        </w:tc>
        <w:tc>
          <w:tcPr>
            <w:tcW w:w="4110" w:type="dxa"/>
          </w:tcPr>
          <w:p w14:paraId="5B697D31"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1F1CC3A5" w14:textId="77777777" w:rsidTr="00D8394F">
        <w:trPr>
          <w:trHeight w:val="20"/>
        </w:trPr>
        <w:tc>
          <w:tcPr>
            <w:tcW w:w="5991" w:type="dxa"/>
            <w:shd w:val="clear" w:color="auto" w:fill="auto"/>
          </w:tcPr>
          <w:p w14:paraId="5B059570"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Материнская компания (если есть)</w:t>
            </w:r>
          </w:p>
        </w:tc>
        <w:tc>
          <w:tcPr>
            <w:tcW w:w="4110" w:type="dxa"/>
          </w:tcPr>
          <w:p w14:paraId="0042D61D" w14:textId="77777777" w:rsidR="00464D91" w:rsidRPr="00AA057C" w:rsidRDefault="00464D91" w:rsidP="00464D91">
            <w:pPr>
              <w:spacing w:after="0" w:line="240" w:lineRule="auto"/>
              <w:rPr>
                <w:rFonts w:ascii="Times New Roman" w:hAnsi="Times New Roman" w:cs="Times New Roman"/>
                <w:b/>
                <w:color w:val="auto"/>
                <w:sz w:val="20"/>
                <w:szCs w:val="20"/>
              </w:rPr>
            </w:pPr>
          </w:p>
        </w:tc>
      </w:tr>
      <w:tr w:rsidR="00464D91" w:rsidRPr="00AA057C" w14:paraId="7DD9CB97" w14:textId="77777777" w:rsidTr="00D8394F">
        <w:trPr>
          <w:trHeight w:val="20"/>
        </w:trPr>
        <w:tc>
          <w:tcPr>
            <w:tcW w:w="5991" w:type="dxa"/>
            <w:shd w:val="clear" w:color="auto" w:fill="auto"/>
          </w:tcPr>
          <w:p w14:paraId="2D8A51C2" w14:textId="77777777" w:rsidR="00464D91" w:rsidRPr="00AA057C" w:rsidRDefault="00464D91" w:rsidP="00464D91">
            <w:pPr>
              <w:spacing w:after="0" w:line="240" w:lineRule="auto"/>
              <w:rPr>
                <w:rFonts w:ascii="Times New Roman" w:hAnsi="Times New Roman" w:cs="Times New Roman"/>
                <w:b/>
                <w:color w:val="auto"/>
                <w:sz w:val="20"/>
                <w:szCs w:val="20"/>
              </w:rPr>
            </w:pPr>
            <w:r w:rsidRPr="00AA057C">
              <w:rPr>
                <w:rFonts w:ascii="Times New Roman" w:hAnsi="Times New Roman" w:cs="Times New Roman"/>
                <w:b/>
                <w:color w:val="auto"/>
                <w:sz w:val="20"/>
                <w:szCs w:val="20"/>
              </w:rPr>
              <w:t>Дочерние предприятия, если есть</w:t>
            </w:r>
          </w:p>
        </w:tc>
        <w:tc>
          <w:tcPr>
            <w:tcW w:w="4110" w:type="dxa"/>
          </w:tcPr>
          <w:p w14:paraId="2E6F45E9" w14:textId="77777777" w:rsidR="00464D91" w:rsidRPr="00AA057C" w:rsidRDefault="00464D91" w:rsidP="00464D91">
            <w:pPr>
              <w:spacing w:after="0" w:line="240" w:lineRule="auto"/>
              <w:rPr>
                <w:rFonts w:ascii="Times New Roman" w:hAnsi="Times New Roman" w:cs="Times New Roman"/>
                <w:b/>
                <w:color w:val="auto"/>
                <w:sz w:val="20"/>
                <w:szCs w:val="20"/>
              </w:rPr>
            </w:pPr>
          </w:p>
        </w:tc>
      </w:tr>
    </w:tbl>
    <w:p w14:paraId="276458CB" w14:textId="77777777" w:rsidR="00464D91" w:rsidRPr="00AA057C" w:rsidRDefault="00464D91" w:rsidP="00464D91">
      <w:pPr>
        <w:spacing w:after="0" w:line="240" w:lineRule="auto"/>
        <w:ind w:left="-1260" w:firstLine="1260"/>
        <w:jc w:val="both"/>
        <w:rPr>
          <w:rFonts w:ascii="Times New Roman" w:hAnsi="Times New Roman" w:cs="Times New Roman"/>
          <w:b/>
          <w:color w:val="auto"/>
          <w:u w:val="single"/>
        </w:rPr>
      </w:pPr>
    </w:p>
    <w:p w14:paraId="4FAF1DD1" w14:textId="77777777" w:rsidR="00464D91" w:rsidRDefault="00464D91" w:rsidP="00464D91">
      <w:pPr>
        <w:spacing w:after="0" w:line="240" w:lineRule="auto"/>
        <w:ind w:left="-1260" w:firstLine="1260"/>
        <w:jc w:val="both"/>
        <w:rPr>
          <w:rFonts w:ascii="Times New Roman" w:hAnsi="Times New Roman" w:cs="Times New Roman"/>
          <w:b/>
          <w:color w:val="auto"/>
          <w:u w:val="single"/>
        </w:rPr>
      </w:pPr>
      <w:r w:rsidRPr="00AA057C">
        <w:rPr>
          <w:rFonts w:ascii="Times New Roman" w:hAnsi="Times New Roman" w:cs="Times New Roman"/>
          <w:b/>
          <w:color w:val="auto"/>
          <w:u w:val="single"/>
        </w:rPr>
        <w:t>Финансовая информация</w:t>
      </w:r>
    </w:p>
    <w:p w14:paraId="0C17AC00" w14:textId="77777777" w:rsidR="00FC7B2E" w:rsidRPr="00AA057C" w:rsidRDefault="00FC7B2E" w:rsidP="00464D91">
      <w:pPr>
        <w:spacing w:after="0" w:line="240" w:lineRule="auto"/>
        <w:ind w:left="-1260" w:firstLine="1260"/>
        <w:jc w:val="both"/>
        <w:rPr>
          <w:rFonts w:ascii="Times New Roman" w:hAnsi="Times New Roman" w:cs="Times New Roman"/>
          <w:color w:val="auto"/>
          <w:u w:val="single"/>
        </w:rPr>
      </w:pPr>
    </w:p>
    <w:tbl>
      <w:tblPr>
        <w:tblW w:w="109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8"/>
        <w:gridCol w:w="3507"/>
      </w:tblGrid>
      <w:tr w:rsidR="00464D91" w:rsidRPr="00AA057C" w14:paraId="43883BB5" w14:textId="77777777" w:rsidTr="00FC7B2E">
        <w:trPr>
          <w:trHeight w:val="20"/>
        </w:trPr>
        <w:tc>
          <w:tcPr>
            <w:tcW w:w="7408" w:type="dxa"/>
            <w:shd w:val="clear" w:color="auto" w:fill="auto"/>
          </w:tcPr>
          <w:p w14:paraId="032E4403"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Наименование банка и его адрес</w:t>
            </w:r>
          </w:p>
        </w:tc>
        <w:tc>
          <w:tcPr>
            <w:tcW w:w="3507" w:type="dxa"/>
            <w:vAlign w:val="center"/>
          </w:tcPr>
          <w:p w14:paraId="20F3C98F" w14:textId="77777777" w:rsidR="00464D91" w:rsidRPr="00AA057C" w:rsidRDefault="00464D91" w:rsidP="00464D91">
            <w:pPr>
              <w:spacing w:after="0" w:line="240" w:lineRule="auto"/>
              <w:rPr>
                <w:rFonts w:ascii="Times New Roman" w:hAnsi="Times New Roman" w:cs="Times New Roman"/>
                <w:color w:val="auto"/>
                <w:sz w:val="20"/>
                <w:szCs w:val="20"/>
              </w:rPr>
            </w:pPr>
          </w:p>
        </w:tc>
      </w:tr>
      <w:tr w:rsidR="00464D91" w:rsidRPr="00AA057C" w14:paraId="34CC19C0" w14:textId="77777777" w:rsidTr="00FC7B2E">
        <w:trPr>
          <w:trHeight w:val="20"/>
        </w:trPr>
        <w:tc>
          <w:tcPr>
            <w:tcW w:w="7408" w:type="dxa"/>
            <w:shd w:val="clear" w:color="auto" w:fill="auto"/>
          </w:tcPr>
          <w:p w14:paraId="5C67678B"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Наименование компании/поставщика, под которым зарегистрирован в банке</w:t>
            </w:r>
          </w:p>
        </w:tc>
        <w:tc>
          <w:tcPr>
            <w:tcW w:w="3507" w:type="dxa"/>
            <w:vAlign w:val="center"/>
          </w:tcPr>
          <w:p w14:paraId="05FC22B4" w14:textId="77777777" w:rsidR="00464D91" w:rsidRPr="00AA057C" w:rsidRDefault="00464D91" w:rsidP="00464D91">
            <w:pPr>
              <w:spacing w:after="0" w:line="240" w:lineRule="auto"/>
              <w:rPr>
                <w:rFonts w:ascii="Times New Roman" w:hAnsi="Times New Roman" w:cs="Times New Roman"/>
                <w:color w:val="auto"/>
                <w:sz w:val="20"/>
                <w:szCs w:val="20"/>
              </w:rPr>
            </w:pPr>
          </w:p>
        </w:tc>
      </w:tr>
      <w:tr w:rsidR="00464D91" w:rsidRPr="00AA057C" w14:paraId="053F37FC" w14:textId="77777777" w:rsidTr="00FC7B2E">
        <w:trPr>
          <w:trHeight w:val="20"/>
        </w:trPr>
        <w:tc>
          <w:tcPr>
            <w:tcW w:w="7408" w:type="dxa"/>
            <w:shd w:val="clear" w:color="auto" w:fill="auto"/>
          </w:tcPr>
          <w:p w14:paraId="1504A3BC" w14:textId="77777777" w:rsidR="00464D91"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lastRenderedPageBreak/>
              <w:t>Платежные условия</w:t>
            </w:r>
            <w:r>
              <w:rPr>
                <w:rFonts w:ascii="Times New Roman" w:hAnsi="Times New Roman" w:cs="Times New Roman"/>
                <w:color w:val="auto"/>
                <w:sz w:val="20"/>
                <w:szCs w:val="20"/>
              </w:rPr>
              <w:t xml:space="preserve"> о</w:t>
            </w:r>
            <w:r w:rsidRPr="00AA057C">
              <w:rPr>
                <w:rFonts w:ascii="Times New Roman" w:hAnsi="Times New Roman" w:cs="Times New Roman"/>
                <w:color w:val="auto"/>
                <w:sz w:val="20"/>
                <w:szCs w:val="20"/>
              </w:rPr>
              <w:t>плат</w:t>
            </w:r>
            <w:r>
              <w:rPr>
                <w:rFonts w:ascii="Times New Roman" w:hAnsi="Times New Roman" w:cs="Times New Roman"/>
                <w:color w:val="auto"/>
                <w:sz w:val="20"/>
                <w:szCs w:val="20"/>
              </w:rPr>
              <w:t>ы</w:t>
            </w:r>
            <w:r w:rsidRPr="00AA057C">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14:paraId="6E0A13A0" w14:textId="77777777" w:rsidR="00464D91"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Банковским переводом</w:t>
            </w:r>
          </w:p>
          <w:p w14:paraId="139FC109" w14:textId="77777777" w:rsidR="00FC7B2E" w:rsidRPr="00AA057C" w:rsidRDefault="00FC7B2E" w:rsidP="00464D91">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Чеком:</w:t>
            </w:r>
          </w:p>
        </w:tc>
        <w:tc>
          <w:tcPr>
            <w:tcW w:w="3507" w:type="dxa"/>
          </w:tcPr>
          <w:p w14:paraId="72BD3CED" w14:textId="77777777" w:rsidR="00464D91" w:rsidRDefault="00464D91" w:rsidP="00464D91">
            <w:pPr>
              <w:spacing w:after="0" w:line="240" w:lineRule="auto"/>
              <w:rPr>
                <w:rFonts w:ascii="Times New Roman" w:hAnsi="Times New Roman" w:cs="Times New Roman"/>
                <w:color w:val="auto"/>
                <w:sz w:val="20"/>
                <w:szCs w:val="20"/>
              </w:rPr>
            </w:pPr>
          </w:p>
          <w:p w14:paraId="60D734F3" w14:textId="77777777" w:rsidR="00464D91"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Да | Нет    </w:t>
            </w:r>
          </w:p>
          <w:p w14:paraId="3B173B00"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Да | Нет </w:t>
            </w:r>
          </w:p>
        </w:tc>
      </w:tr>
      <w:tr w:rsidR="00464D91" w:rsidRPr="00AA057C" w14:paraId="1874222E" w14:textId="77777777" w:rsidTr="00FC7B2E">
        <w:trPr>
          <w:trHeight w:val="20"/>
        </w:trPr>
        <w:tc>
          <w:tcPr>
            <w:tcW w:w="7408" w:type="dxa"/>
            <w:shd w:val="clear" w:color="auto" w:fill="auto"/>
          </w:tcPr>
          <w:p w14:paraId="65536EE0"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Укажите стандартные платежные условия (например: оплата в течение 15 дней после предоставления счета)</w:t>
            </w:r>
          </w:p>
        </w:tc>
        <w:tc>
          <w:tcPr>
            <w:tcW w:w="3507" w:type="dxa"/>
            <w:vAlign w:val="center"/>
          </w:tcPr>
          <w:p w14:paraId="4CD16748" w14:textId="77777777" w:rsidR="00464D91" w:rsidRPr="00AA057C" w:rsidRDefault="00464D91" w:rsidP="00464D91">
            <w:pPr>
              <w:spacing w:after="0" w:line="240" w:lineRule="auto"/>
              <w:rPr>
                <w:rFonts w:ascii="Times New Roman" w:hAnsi="Times New Roman" w:cs="Times New Roman"/>
                <w:color w:val="auto"/>
                <w:sz w:val="20"/>
                <w:szCs w:val="20"/>
              </w:rPr>
            </w:pPr>
          </w:p>
        </w:tc>
      </w:tr>
    </w:tbl>
    <w:p w14:paraId="3A4FFD34" w14:textId="77777777" w:rsidR="00464D91" w:rsidRPr="00AA057C" w:rsidRDefault="00464D91" w:rsidP="00464D91">
      <w:pPr>
        <w:spacing w:after="0" w:line="240" w:lineRule="auto"/>
        <w:ind w:left="-1260" w:firstLine="1260"/>
        <w:jc w:val="both"/>
        <w:rPr>
          <w:rFonts w:ascii="Times New Roman" w:hAnsi="Times New Roman" w:cs="Times New Roman"/>
          <w:b/>
          <w:u w:val="single"/>
        </w:rPr>
      </w:pPr>
    </w:p>
    <w:p w14:paraId="29B17A1A" w14:textId="77777777" w:rsidR="00464D91" w:rsidRDefault="00464D91" w:rsidP="00464D91">
      <w:pPr>
        <w:spacing w:after="0" w:line="240" w:lineRule="auto"/>
        <w:jc w:val="both"/>
        <w:rPr>
          <w:rFonts w:ascii="Times New Roman" w:hAnsi="Times New Roman" w:cs="Times New Roman"/>
          <w:b/>
          <w:color w:val="auto"/>
          <w:u w:val="single"/>
        </w:rPr>
      </w:pPr>
      <w:r w:rsidRPr="00AA057C">
        <w:rPr>
          <w:rFonts w:ascii="Times New Roman" w:hAnsi="Times New Roman" w:cs="Times New Roman"/>
          <w:b/>
          <w:color w:val="auto"/>
          <w:u w:val="single"/>
        </w:rPr>
        <w:t>Информация о продукции</w:t>
      </w:r>
    </w:p>
    <w:p w14:paraId="18A5F27E" w14:textId="77777777" w:rsidR="00FC7B2E" w:rsidRPr="00AA057C" w:rsidRDefault="00FC7B2E" w:rsidP="00464D91">
      <w:pPr>
        <w:spacing w:after="0" w:line="240" w:lineRule="auto"/>
        <w:jc w:val="both"/>
        <w:rPr>
          <w:rFonts w:ascii="Times New Roman" w:hAnsi="Times New Roman" w:cs="Times New Roman"/>
          <w:b/>
          <w:color w:val="auto"/>
          <w:u w:val="single"/>
        </w:rPr>
      </w:pPr>
    </w:p>
    <w:tbl>
      <w:tblPr>
        <w:tblW w:w="109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6520"/>
      </w:tblGrid>
      <w:tr w:rsidR="00464D91" w:rsidRPr="00AA057C" w14:paraId="6E92D6B0" w14:textId="77777777" w:rsidTr="00FC7B2E">
        <w:trPr>
          <w:trHeight w:val="20"/>
        </w:trPr>
        <w:tc>
          <w:tcPr>
            <w:tcW w:w="4395" w:type="dxa"/>
            <w:shd w:val="clear" w:color="auto" w:fill="auto"/>
          </w:tcPr>
          <w:p w14:paraId="31548458"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Перечислите предлагаемую продукцию</w:t>
            </w:r>
          </w:p>
        </w:tc>
        <w:tc>
          <w:tcPr>
            <w:tcW w:w="6520" w:type="dxa"/>
          </w:tcPr>
          <w:p w14:paraId="12660321" w14:textId="77777777" w:rsidR="00464D91" w:rsidRPr="00AA057C" w:rsidRDefault="00464D91" w:rsidP="00464D91">
            <w:pPr>
              <w:spacing w:after="0" w:line="240" w:lineRule="auto"/>
              <w:rPr>
                <w:rFonts w:ascii="Times New Roman" w:hAnsi="Times New Roman" w:cs="Times New Roman"/>
                <w:color w:val="auto"/>
                <w:sz w:val="20"/>
                <w:szCs w:val="20"/>
              </w:rPr>
            </w:pPr>
          </w:p>
        </w:tc>
      </w:tr>
      <w:tr w:rsidR="00464D91" w:rsidRPr="00AA057C" w14:paraId="0EB288E5" w14:textId="77777777" w:rsidTr="00FC7B2E">
        <w:trPr>
          <w:trHeight w:val="20"/>
        </w:trPr>
        <w:tc>
          <w:tcPr>
            <w:tcW w:w="4395" w:type="dxa"/>
            <w:shd w:val="clear" w:color="auto" w:fill="auto"/>
          </w:tcPr>
          <w:p w14:paraId="124305A4"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Основание цены (каталог, прейскурант, и т.п.)</w:t>
            </w:r>
          </w:p>
        </w:tc>
        <w:tc>
          <w:tcPr>
            <w:tcW w:w="6520" w:type="dxa"/>
          </w:tcPr>
          <w:p w14:paraId="303C270A" w14:textId="77777777" w:rsidR="00464D91" w:rsidRPr="00AA057C" w:rsidRDefault="00464D91" w:rsidP="00464D91">
            <w:pPr>
              <w:spacing w:after="0" w:line="240" w:lineRule="auto"/>
              <w:rPr>
                <w:rFonts w:ascii="Times New Roman" w:hAnsi="Times New Roman" w:cs="Times New Roman"/>
                <w:color w:val="auto"/>
                <w:sz w:val="20"/>
                <w:szCs w:val="20"/>
              </w:rPr>
            </w:pPr>
          </w:p>
        </w:tc>
      </w:tr>
    </w:tbl>
    <w:p w14:paraId="723A7FFF" w14:textId="77777777" w:rsidR="00FF7F7B" w:rsidRDefault="00FF7F7B" w:rsidP="00464D91">
      <w:pPr>
        <w:spacing w:after="0" w:line="240" w:lineRule="auto"/>
        <w:jc w:val="center"/>
        <w:rPr>
          <w:rFonts w:ascii="Times New Roman" w:hAnsi="Times New Roman" w:cs="Times New Roman"/>
          <w:b/>
          <w:color w:val="auto"/>
          <w:u w:val="single"/>
        </w:rPr>
      </w:pPr>
    </w:p>
    <w:p w14:paraId="494D4C6D" w14:textId="77777777" w:rsidR="00464D91" w:rsidRPr="00FC7B2E" w:rsidRDefault="00464D91" w:rsidP="00464D91">
      <w:pPr>
        <w:spacing w:after="0" w:line="240" w:lineRule="auto"/>
        <w:jc w:val="center"/>
        <w:rPr>
          <w:rFonts w:ascii="Times New Roman" w:hAnsi="Times New Roman" w:cs="Times New Roman"/>
          <w:b/>
          <w:color w:val="auto"/>
          <w:u w:val="single"/>
        </w:rPr>
      </w:pPr>
      <w:r w:rsidRPr="00FC7B2E">
        <w:rPr>
          <w:rFonts w:ascii="Times New Roman" w:hAnsi="Times New Roman" w:cs="Times New Roman"/>
          <w:b/>
          <w:color w:val="auto"/>
          <w:u w:val="single"/>
        </w:rPr>
        <w:t>Заявление поставщика о правомочности на участие в тендере</w:t>
      </w:r>
    </w:p>
    <w:p w14:paraId="3579D5ED" w14:textId="77777777" w:rsidR="00464D91" w:rsidRPr="00AA057C" w:rsidRDefault="00464D91" w:rsidP="00464D91">
      <w:pPr>
        <w:spacing w:after="0" w:line="240" w:lineRule="auto"/>
        <w:jc w:val="center"/>
        <w:rPr>
          <w:rFonts w:ascii="Times New Roman" w:hAnsi="Times New Roman" w:cs="Times New Roman"/>
          <w:color w:val="auto"/>
          <w:u w:val="single"/>
        </w:rPr>
      </w:pPr>
    </w:p>
    <w:p w14:paraId="1E10C742" w14:textId="77777777" w:rsidR="00464D91" w:rsidRPr="00AA057C" w:rsidRDefault="00464D91" w:rsidP="00464D91">
      <w:pPr>
        <w:spacing w:after="0" w:line="240" w:lineRule="auto"/>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подтверждает, что:</w:t>
      </w:r>
    </w:p>
    <w:p w14:paraId="04B8E082"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назначений, правил или запретов доноров или законов, запрещающих сделки с ним / ними,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14:paraId="4389912D"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не вовлекались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14:paraId="0F933CCC"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оружия, или наркотиков.</w:t>
      </w:r>
    </w:p>
    <w:p w14:paraId="1E902299"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не является должником по любому соглашению о существенном кредите, банкротом, и не находится в процессе закрытия, его дело не рассматривается судом, 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14:paraId="1A8BFBCF"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14:paraId="0747FED5"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14:paraId="7007E18E"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предоставляет страхование своим работникам в соответствии с законами страны, в которой он действует.</w:t>
      </w:r>
    </w:p>
    <w:p w14:paraId="7964FCEB"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оплачивает обязательства по социальному обеспечению, как того требует страна, в которой он работает.</w:t>
      </w:r>
    </w:p>
    <w:p w14:paraId="3247B8C9"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14:paraId="0488C2C7"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14:paraId="0DA4F1E9"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 бенефициаров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w:t>
      </w:r>
    </w:p>
    <w:p w14:paraId="0BE1322B"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Насколько известно Компании/Поставщику, ни один сотрудник, офицер, консультант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или другая сторона, связанная с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не имеет финансовой заинтересованности в предпринимательской деятельности Компании/Поставщика, а также ни один сотрудник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не имеет отношения к любому сотруднику, владельцу, должностному лицу, или директору Компании/Поставщика, и если да, то Компания/Поставщик обеспечит, чтобы отношения были раскрыты для сведения </w:t>
      </w:r>
      <w:r>
        <w:rPr>
          <w:rFonts w:ascii="Times New Roman" w:hAnsi="Times New Roman" w:cs="Times New Roman"/>
          <w:color w:val="auto"/>
          <w:sz w:val="20"/>
          <w:szCs w:val="20"/>
        </w:rPr>
        <w:t>МУКР</w:t>
      </w:r>
      <w:r w:rsidR="00FC7B2E">
        <w:rPr>
          <w:rFonts w:ascii="Times New Roman" w:hAnsi="Times New Roman" w:cs="Times New Roman"/>
          <w:color w:val="auto"/>
          <w:sz w:val="20"/>
          <w:szCs w:val="20"/>
        </w:rPr>
        <w:t xml:space="preserve"> и университетов-партнеров</w:t>
      </w:r>
      <w:r w:rsidRPr="00AA057C">
        <w:rPr>
          <w:rFonts w:ascii="Times New Roman" w:hAnsi="Times New Roman" w:cs="Times New Roman"/>
          <w:color w:val="auto"/>
          <w:sz w:val="20"/>
          <w:szCs w:val="20"/>
        </w:rPr>
        <w:t xml:space="preserve">,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w:t>
      </w:r>
      <w:r>
        <w:rPr>
          <w:rFonts w:ascii="Times New Roman" w:hAnsi="Times New Roman" w:cs="Times New Roman"/>
          <w:color w:val="auto"/>
          <w:sz w:val="20"/>
          <w:szCs w:val="20"/>
        </w:rPr>
        <w:t>МУКР</w:t>
      </w:r>
      <w:r w:rsidR="00FC7B2E">
        <w:rPr>
          <w:rFonts w:ascii="Times New Roman" w:hAnsi="Times New Roman" w:cs="Times New Roman"/>
          <w:color w:val="auto"/>
          <w:sz w:val="20"/>
          <w:szCs w:val="20"/>
        </w:rPr>
        <w:t xml:space="preserve"> и университетов-партнеров</w:t>
      </w:r>
      <w:r w:rsidRPr="00AA057C">
        <w:rPr>
          <w:rFonts w:ascii="Times New Roman" w:hAnsi="Times New Roman" w:cs="Times New Roman"/>
          <w:color w:val="auto"/>
          <w:sz w:val="20"/>
          <w:szCs w:val="20"/>
        </w:rPr>
        <w:t>.</w:t>
      </w:r>
    </w:p>
    <w:p w14:paraId="594E49C7"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lastRenderedPageBreak/>
        <w:t xml:space="preserve">Компания/Поставщик понимает, что попытка или согласие предоставить что-либо ценное любому сотруднику, агенту или представителю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FC7B2E">
        <w:rPr>
          <w:rFonts w:ascii="Times New Roman" w:hAnsi="Times New Roman" w:cs="Times New Roman"/>
          <w:color w:val="auto"/>
          <w:sz w:val="20"/>
          <w:szCs w:val="20"/>
        </w:rPr>
        <w:t>и университетов-партнеров</w:t>
      </w:r>
      <w:r w:rsidR="00FC7B2E" w:rsidRPr="00AA057C">
        <w:rPr>
          <w:rFonts w:ascii="Times New Roman" w:hAnsi="Times New Roman" w:cs="Times New Roman"/>
          <w:color w:val="auto"/>
          <w:sz w:val="20"/>
          <w:szCs w:val="20"/>
        </w:rPr>
        <w:t xml:space="preserve"> </w:t>
      </w:r>
      <w:r w:rsidRPr="00AA057C">
        <w:rPr>
          <w:rFonts w:ascii="Times New Roman" w:hAnsi="Times New Roman" w:cs="Times New Roman"/>
          <w:color w:val="auto"/>
          <w:sz w:val="20"/>
          <w:szCs w:val="20"/>
        </w:rPr>
        <w:t>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14:paraId="2B712CF0" w14:textId="77777777" w:rsidR="00464D91" w:rsidRPr="00AA057C" w:rsidRDefault="00464D91" w:rsidP="00464D91">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Компания/Поставщик понимает, что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FC7B2E">
        <w:rPr>
          <w:rFonts w:ascii="Times New Roman" w:hAnsi="Times New Roman" w:cs="Times New Roman"/>
          <w:color w:val="auto"/>
          <w:sz w:val="20"/>
          <w:szCs w:val="20"/>
        </w:rPr>
        <w:t>и университеты-партнеры</w:t>
      </w:r>
      <w:r w:rsidR="00FC7B2E" w:rsidRPr="00AA057C">
        <w:rPr>
          <w:rFonts w:ascii="Times New Roman" w:hAnsi="Times New Roman" w:cs="Times New Roman"/>
          <w:color w:val="auto"/>
          <w:sz w:val="20"/>
          <w:szCs w:val="20"/>
        </w:rPr>
        <w:t xml:space="preserve"> </w:t>
      </w:r>
      <w:r w:rsidRPr="00AA057C">
        <w:rPr>
          <w:rFonts w:ascii="Times New Roman" w:hAnsi="Times New Roman" w:cs="Times New Roman"/>
          <w:color w:val="auto"/>
          <w:sz w:val="20"/>
          <w:szCs w:val="20"/>
        </w:rPr>
        <w:t>работа</w:t>
      </w:r>
      <w:r w:rsidR="00FC7B2E">
        <w:rPr>
          <w:rFonts w:ascii="Times New Roman" w:hAnsi="Times New Roman" w:cs="Times New Roman"/>
          <w:color w:val="auto"/>
          <w:sz w:val="20"/>
          <w:szCs w:val="20"/>
        </w:rPr>
        <w:t>ю</w:t>
      </w:r>
      <w:r w:rsidRPr="00AA057C">
        <w:rPr>
          <w:rFonts w:ascii="Times New Roman" w:hAnsi="Times New Roman" w:cs="Times New Roman"/>
          <w:color w:val="auto"/>
          <w:sz w:val="20"/>
          <w:szCs w:val="20"/>
        </w:rPr>
        <w:t xml:space="preserve">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FC7B2E">
        <w:rPr>
          <w:rFonts w:ascii="Times New Roman" w:hAnsi="Times New Roman" w:cs="Times New Roman"/>
          <w:color w:val="auto"/>
          <w:sz w:val="20"/>
          <w:szCs w:val="20"/>
        </w:rPr>
        <w:t>и университетов-партнеров</w:t>
      </w:r>
      <w:r w:rsidR="00FC7B2E" w:rsidRPr="00AA057C">
        <w:rPr>
          <w:rFonts w:ascii="Times New Roman" w:hAnsi="Times New Roman" w:cs="Times New Roman"/>
          <w:color w:val="auto"/>
          <w:sz w:val="20"/>
          <w:szCs w:val="20"/>
        </w:rPr>
        <w:t xml:space="preserve"> </w:t>
      </w:r>
      <w:r w:rsidRPr="00AA057C">
        <w:rPr>
          <w:rFonts w:ascii="Times New Roman" w:hAnsi="Times New Roman" w:cs="Times New Roman"/>
          <w:color w:val="auto"/>
          <w:sz w:val="20"/>
          <w:szCs w:val="20"/>
        </w:rPr>
        <w:t>или других участников торгов, использование несколько связанных или контролируемых компаний для создания видимости конкуренции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14:paraId="2FD5BE44" w14:textId="77777777" w:rsidR="00FC7B2E" w:rsidRDefault="00464D91" w:rsidP="00FC7B2E">
      <w:pPr>
        <w:numPr>
          <w:ilvl w:val="0"/>
          <w:numId w:val="19"/>
        </w:numPr>
        <w:spacing w:after="0" w:line="240" w:lineRule="auto"/>
        <w:contextualSpacing/>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Компания/Поставщик понимает, что </w:t>
      </w:r>
      <w:r>
        <w:rPr>
          <w:rFonts w:ascii="Times New Roman" w:hAnsi="Times New Roman" w:cs="Times New Roman"/>
          <w:color w:val="auto"/>
          <w:sz w:val="20"/>
          <w:szCs w:val="20"/>
        </w:rPr>
        <w:t>МУКР</w:t>
      </w:r>
      <w:r w:rsidRPr="00AA057C">
        <w:rPr>
          <w:rFonts w:ascii="Times New Roman" w:hAnsi="Times New Roman" w:cs="Times New Roman"/>
          <w:color w:val="auto"/>
          <w:sz w:val="20"/>
          <w:szCs w:val="20"/>
        </w:rPr>
        <w:t xml:space="preserve"> </w:t>
      </w:r>
      <w:r w:rsidR="00FC7B2E">
        <w:rPr>
          <w:rFonts w:ascii="Times New Roman" w:hAnsi="Times New Roman" w:cs="Times New Roman"/>
          <w:color w:val="auto"/>
          <w:sz w:val="20"/>
          <w:szCs w:val="20"/>
        </w:rPr>
        <w:t>и университеты-партнеры</w:t>
      </w:r>
      <w:r w:rsidR="00FC7B2E" w:rsidRPr="00AA057C">
        <w:rPr>
          <w:rFonts w:ascii="Times New Roman" w:hAnsi="Times New Roman" w:cs="Times New Roman"/>
          <w:color w:val="auto"/>
          <w:sz w:val="20"/>
          <w:szCs w:val="20"/>
        </w:rPr>
        <w:t xml:space="preserve"> </w:t>
      </w:r>
      <w:r w:rsidRPr="00AA057C">
        <w:rPr>
          <w:rFonts w:ascii="Times New Roman" w:hAnsi="Times New Roman" w:cs="Times New Roman"/>
          <w:color w:val="auto"/>
          <w:sz w:val="20"/>
          <w:szCs w:val="20"/>
        </w:rPr>
        <w:t>запреща</w:t>
      </w:r>
      <w:r w:rsidR="00FC7B2E">
        <w:rPr>
          <w:rFonts w:ascii="Times New Roman" w:hAnsi="Times New Roman" w:cs="Times New Roman"/>
          <w:color w:val="auto"/>
          <w:sz w:val="20"/>
          <w:szCs w:val="20"/>
        </w:rPr>
        <w:t>ю</w:t>
      </w:r>
      <w:r w:rsidRPr="00AA057C">
        <w:rPr>
          <w:rFonts w:ascii="Times New Roman" w:hAnsi="Times New Roman" w:cs="Times New Roman"/>
          <w:color w:val="auto"/>
          <w:sz w:val="20"/>
          <w:szCs w:val="20"/>
        </w:rPr>
        <w:t>т любому из своих партнеров или поставщиков подкупать государственных должностных лиц и удостоверяет, что он этого не делает.</w:t>
      </w:r>
    </w:p>
    <w:p w14:paraId="35F110B1" w14:textId="77777777" w:rsidR="00464D91" w:rsidRPr="00FC7B2E" w:rsidRDefault="00464D91" w:rsidP="00FC7B2E">
      <w:pPr>
        <w:numPr>
          <w:ilvl w:val="0"/>
          <w:numId w:val="19"/>
        </w:numPr>
        <w:spacing w:after="0" w:line="240" w:lineRule="auto"/>
        <w:contextualSpacing/>
        <w:jc w:val="both"/>
        <w:rPr>
          <w:rFonts w:ascii="Times New Roman" w:hAnsi="Times New Roman" w:cs="Times New Roman"/>
          <w:color w:val="auto"/>
          <w:sz w:val="20"/>
          <w:szCs w:val="20"/>
        </w:rPr>
      </w:pPr>
      <w:r w:rsidRPr="00FC7B2E">
        <w:rPr>
          <w:rFonts w:ascii="Times New Roman" w:hAnsi="Times New Roman" w:cs="Times New Roman"/>
          <w:color w:val="auto"/>
          <w:sz w:val="20"/>
          <w:szCs w:val="20"/>
        </w:rPr>
        <w:t>Компания/Поставщик не ведет бизнес под другими именами или псевдонимами, которые не были сообщены МУКР</w:t>
      </w:r>
      <w:r w:rsidR="00FC7B2E">
        <w:rPr>
          <w:rFonts w:ascii="Times New Roman" w:hAnsi="Times New Roman" w:cs="Times New Roman"/>
          <w:color w:val="auto"/>
          <w:sz w:val="20"/>
          <w:szCs w:val="20"/>
        </w:rPr>
        <w:t xml:space="preserve"> и университетам-партнерам</w:t>
      </w:r>
      <w:r w:rsidRPr="00FC7B2E">
        <w:rPr>
          <w:rFonts w:ascii="Times New Roman" w:hAnsi="Times New Roman" w:cs="Times New Roman"/>
          <w:color w:val="auto"/>
          <w:sz w:val="20"/>
          <w:szCs w:val="20"/>
        </w:rPr>
        <w:t>.</w:t>
      </w:r>
    </w:p>
    <w:p w14:paraId="7C1A35E8" w14:textId="77777777" w:rsidR="00464D91" w:rsidRDefault="00464D91" w:rsidP="00464D91">
      <w:pPr>
        <w:widowControl w:val="0"/>
        <w:spacing w:after="0" w:line="240" w:lineRule="auto"/>
        <w:jc w:val="both"/>
        <w:rPr>
          <w:rFonts w:ascii="Times New Roman" w:hAnsi="Times New Roman" w:cs="Times New Roman"/>
          <w:color w:val="000000"/>
          <w:sz w:val="20"/>
          <w:szCs w:val="20"/>
        </w:rPr>
      </w:pPr>
    </w:p>
    <w:p w14:paraId="1492FCCB" w14:textId="77777777" w:rsidR="00FC7B2E" w:rsidRDefault="00464D91" w:rsidP="00FC7B2E">
      <w:pPr>
        <w:spacing w:after="0" w:line="240" w:lineRule="auto"/>
        <w:ind w:firstLine="567"/>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 xml:space="preserve">Если Компания/Поставщик не может подтвердить любое из вышеуказанных заявлений, Компания/Поставщик должен объяснить, почему не может. </w:t>
      </w:r>
      <w:r>
        <w:rPr>
          <w:rFonts w:ascii="Times New Roman" w:hAnsi="Times New Roman" w:cs="Times New Roman"/>
          <w:color w:val="auto"/>
          <w:sz w:val="20"/>
          <w:szCs w:val="20"/>
        </w:rPr>
        <w:t>МУКР</w:t>
      </w:r>
      <w:r w:rsidR="00FC7B2E">
        <w:rPr>
          <w:rFonts w:ascii="Times New Roman" w:hAnsi="Times New Roman" w:cs="Times New Roman"/>
          <w:color w:val="auto"/>
          <w:sz w:val="20"/>
          <w:szCs w:val="20"/>
        </w:rPr>
        <w:t xml:space="preserve"> и университеты-партнеры</w:t>
      </w:r>
      <w:r w:rsidRPr="00AA057C">
        <w:rPr>
          <w:rFonts w:ascii="Times New Roman" w:hAnsi="Times New Roman" w:cs="Times New Roman"/>
          <w:color w:val="auto"/>
          <w:sz w:val="20"/>
          <w:szCs w:val="20"/>
        </w:rPr>
        <w:t xml:space="preserve"> мо</w:t>
      </w:r>
      <w:r w:rsidR="00FC7B2E">
        <w:rPr>
          <w:rFonts w:ascii="Times New Roman" w:hAnsi="Times New Roman" w:cs="Times New Roman"/>
          <w:color w:val="auto"/>
          <w:sz w:val="20"/>
          <w:szCs w:val="20"/>
        </w:rPr>
        <w:t>гу</w:t>
      </w:r>
      <w:r w:rsidRPr="00AA057C">
        <w:rPr>
          <w:rFonts w:ascii="Times New Roman" w:hAnsi="Times New Roman" w:cs="Times New Roman"/>
          <w:color w:val="auto"/>
          <w:sz w:val="20"/>
          <w:szCs w:val="20"/>
        </w:rPr>
        <w:t>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14:paraId="65F8C6CB" w14:textId="77777777" w:rsidR="00FC7B2E" w:rsidRDefault="00FC7B2E" w:rsidP="00FC7B2E">
      <w:pPr>
        <w:spacing w:after="0" w:line="240" w:lineRule="auto"/>
        <w:ind w:firstLine="567"/>
        <w:jc w:val="both"/>
        <w:rPr>
          <w:rFonts w:ascii="Times New Roman" w:hAnsi="Times New Roman" w:cs="Times New Roman"/>
          <w:color w:val="auto"/>
          <w:sz w:val="20"/>
          <w:szCs w:val="20"/>
        </w:rPr>
      </w:pPr>
    </w:p>
    <w:p w14:paraId="13EF4BCA" w14:textId="77777777" w:rsidR="00464D91" w:rsidRPr="00AA057C" w:rsidRDefault="00464D91" w:rsidP="00FC7B2E">
      <w:pPr>
        <w:spacing w:after="0" w:line="240" w:lineRule="auto"/>
        <w:ind w:firstLine="567"/>
        <w:jc w:val="both"/>
        <w:rPr>
          <w:rFonts w:ascii="Times New Roman" w:hAnsi="Times New Roman" w:cs="Times New Roman"/>
          <w:color w:val="auto"/>
          <w:sz w:val="20"/>
          <w:szCs w:val="20"/>
        </w:rPr>
      </w:pPr>
      <w:r w:rsidRPr="00AA057C">
        <w:rPr>
          <w:rFonts w:ascii="Times New Roman" w:hAnsi="Times New Roman" w:cs="Times New Roman"/>
          <w:color w:val="auto"/>
          <w:sz w:val="20"/>
          <w:szCs w:val="20"/>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14:paraId="5E3B4964" w14:textId="77777777" w:rsidR="00464D91" w:rsidRPr="00AA057C" w:rsidRDefault="00464D91" w:rsidP="00464D91">
      <w:pPr>
        <w:spacing w:after="0" w:line="240" w:lineRule="auto"/>
        <w:rPr>
          <w:rFonts w:ascii="Times New Roman" w:hAnsi="Times New Roman" w:cs="Times New Roman"/>
          <w:color w:val="auto"/>
          <w:sz w:val="20"/>
          <w:szCs w:val="20"/>
        </w:rPr>
      </w:pPr>
    </w:p>
    <w:p w14:paraId="237B6655"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Наименование Компании/Поставщика: ___________________________________________________________</w:t>
      </w:r>
    </w:p>
    <w:p w14:paraId="50119F06" w14:textId="77777777" w:rsidR="00464D91" w:rsidRPr="00AA057C" w:rsidRDefault="00464D91" w:rsidP="00464D91">
      <w:pPr>
        <w:spacing w:after="0" w:line="240" w:lineRule="auto"/>
        <w:rPr>
          <w:rFonts w:ascii="Times New Roman" w:hAnsi="Times New Roman" w:cs="Times New Roman"/>
          <w:color w:val="auto"/>
          <w:sz w:val="20"/>
          <w:szCs w:val="20"/>
        </w:rPr>
      </w:pPr>
    </w:p>
    <w:p w14:paraId="4F0E8258"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Ф.И.О, Представителя: ________________________________________________________________________</w:t>
      </w:r>
    </w:p>
    <w:p w14:paraId="7AAB49A6"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Должность: _________________________________________________________________________________</w:t>
      </w:r>
    </w:p>
    <w:p w14:paraId="183563C9" w14:textId="77777777" w:rsidR="00464D91" w:rsidRPr="00AA057C" w:rsidRDefault="00464D91" w:rsidP="00464D91">
      <w:pPr>
        <w:spacing w:after="0" w:line="240" w:lineRule="auto"/>
        <w:rPr>
          <w:rFonts w:ascii="Times New Roman" w:hAnsi="Times New Roman" w:cs="Times New Roman"/>
          <w:color w:val="auto"/>
          <w:sz w:val="20"/>
          <w:szCs w:val="20"/>
        </w:rPr>
      </w:pPr>
      <w:r w:rsidRPr="00AA057C">
        <w:rPr>
          <w:rFonts w:ascii="Times New Roman" w:hAnsi="Times New Roman" w:cs="Times New Roman"/>
          <w:color w:val="auto"/>
          <w:sz w:val="20"/>
          <w:szCs w:val="20"/>
        </w:rPr>
        <w:t>Подпись: ___________________________________________________________________________________</w:t>
      </w:r>
    </w:p>
    <w:p w14:paraId="5341E0DF" w14:textId="77777777" w:rsidR="00464D91" w:rsidRPr="00AA057C" w:rsidRDefault="00464D91" w:rsidP="00464D91">
      <w:pPr>
        <w:spacing w:after="0" w:line="240" w:lineRule="auto"/>
        <w:rPr>
          <w:rFonts w:ascii="Times New Roman" w:hAnsi="Times New Roman" w:cs="Times New Roman"/>
          <w:sz w:val="20"/>
          <w:szCs w:val="20"/>
          <w:u w:val="single"/>
        </w:rPr>
      </w:pPr>
      <w:r w:rsidRPr="00AA057C">
        <w:rPr>
          <w:rFonts w:ascii="Times New Roman" w:hAnsi="Times New Roman" w:cs="Times New Roman"/>
          <w:color w:val="auto"/>
          <w:sz w:val="20"/>
          <w:szCs w:val="20"/>
        </w:rPr>
        <w:t>Дата: ______________________________________________________________________________________</w:t>
      </w:r>
    </w:p>
    <w:p w14:paraId="215CB676" w14:textId="77777777" w:rsidR="00464D91" w:rsidRPr="00AA057C" w:rsidRDefault="00464D91" w:rsidP="00464D91">
      <w:pPr>
        <w:spacing w:after="0" w:line="240" w:lineRule="auto"/>
        <w:rPr>
          <w:rFonts w:ascii="Times New Roman" w:hAnsi="Times New Roman" w:cs="Times New Roman"/>
          <w:sz w:val="20"/>
          <w:szCs w:val="20"/>
          <w:u w:val="single"/>
        </w:rPr>
      </w:pPr>
    </w:p>
    <w:p w14:paraId="7CD09279" w14:textId="77777777" w:rsidR="00464D91" w:rsidRPr="00AA057C" w:rsidRDefault="00464D91" w:rsidP="00464D91">
      <w:pPr>
        <w:spacing w:after="0" w:line="240" w:lineRule="auto"/>
        <w:rPr>
          <w:rFonts w:ascii="Times New Roman" w:hAnsi="Times New Roman" w:cs="Times New Roman"/>
          <w:sz w:val="20"/>
          <w:szCs w:val="20"/>
          <w:u w:val="single"/>
        </w:rPr>
      </w:pPr>
    </w:p>
    <w:p w14:paraId="68902257" w14:textId="77777777" w:rsidR="00464D91" w:rsidRPr="00AA057C" w:rsidRDefault="00464D91" w:rsidP="00464D91">
      <w:pPr>
        <w:spacing w:after="0" w:line="240" w:lineRule="auto"/>
        <w:rPr>
          <w:rFonts w:ascii="Times New Roman" w:hAnsi="Times New Roman" w:cs="Times New Roman"/>
          <w:sz w:val="20"/>
          <w:szCs w:val="20"/>
          <w:u w:val="single"/>
        </w:rPr>
      </w:pPr>
    </w:p>
    <w:p w14:paraId="7C826381" w14:textId="77777777" w:rsidR="00464D91" w:rsidRPr="00AA057C" w:rsidRDefault="00464D91" w:rsidP="00464D91">
      <w:pPr>
        <w:rPr>
          <w:rFonts w:ascii="Times New Roman" w:hAnsi="Times New Roman" w:cs="Times New Roman"/>
          <w:sz w:val="20"/>
          <w:szCs w:val="20"/>
          <w:u w:val="single"/>
        </w:rPr>
      </w:pPr>
      <w:r w:rsidRPr="00AA057C">
        <w:rPr>
          <w:rFonts w:ascii="Times New Roman" w:hAnsi="Times New Roman" w:cs="Times New Roman"/>
          <w:sz w:val="20"/>
          <w:szCs w:val="20"/>
          <w:u w:val="single"/>
        </w:rPr>
        <w:br w:type="page"/>
      </w:r>
    </w:p>
    <w:p w14:paraId="31304E64" w14:textId="77777777" w:rsidR="00464D91" w:rsidRPr="00AA057C" w:rsidRDefault="00464D91" w:rsidP="00464D91">
      <w:pPr>
        <w:pStyle w:val="1"/>
        <w:numPr>
          <w:ilvl w:val="0"/>
          <w:numId w:val="21"/>
        </w:numPr>
        <w:spacing w:before="0" w:after="0" w:line="240" w:lineRule="auto"/>
        <w:contextualSpacing/>
        <w:rPr>
          <w:rFonts w:ascii="Times New Roman" w:hAnsi="Times New Roman" w:cs="Times New Roman"/>
          <w:color w:val="auto"/>
          <w:sz w:val="22"/>
          <w:szCs w:val="22"/>
        </w:rPr>
      </w:pPr>
      <w:bookmarkStart w:id="10" w:name="_Hlk26348910"/>
      <w:r w:rsidRPr="00AA057C">
        <w:rPr>
          <w:rFonts w:ascii="Times New Roman" w:hAnsi="Times New Roman" w:cs="Times New Roman"/>
          <w:color w:val="auto"/>
          <w:sz w:val="22"/>
          <w:szCs w:val="22"/>
        </w:rPr>
        <w:lastRenderedPageBreak/>
        <w:t xml:space="preserve">Раздел 8.  Образец </w:t>
      </w:r>
      <w:r w:rsidR="00FC7B2E">
        <w:rPr>
          <w:rFonts w:ascii="Times New Roman" w:hAnsi="Times New Roman" w:cs="Times New Roman"/>
          <w:color w:val="auto"/>
          <w:sz w:val="22"/>
          <w:szCs w:val="22"/>
        </w:rPr>
        <w:t xml:space="preserve">договора о </w:t>
      </w:r>
      <w:r w:rsidR="00366B53">
        <w:rPr>
          <w:rFonts w:ascii="Times New Roman" w:hAnsi="Times New Roman" w:cs="Times New Roman"/>
          <w:color w:val="auto"/>
          <w:sz w:val="22"/>
          <w:szCs w:val="22"/>
        </w:rPr>
        <w:t>поставке</w:t>
      </w:r>
    </w:p>
    <w:bookmarkEnd w:id="10"/>
    <w:p w14:paraId="253C15FE" w14:textId="77777777" w:rsidR="00464D91" w:rsidRPr="00366B53" w:rsidRDefault="00464D91" w:rsidP="00366B53">
      <w:pPr>
        <w:widowControl w:val="0"/>
        <w:spacing w:after="0" w:line="240" w:lineRule="auto"/>
        <w:ind w:firstLine="567"/>
        <w:jc w:val="both"/>
        <w:rPr>
          <w:rFonts w:ascii="Times New Roman" w:hAnsi="Times New Roman" w:cs="Times New Roman"/>
          <w:b/>
          <w:color w:val="auto"/>
          <w:sz w:val="20"/>
          <w:szCs w:val="20"/>
        </w:rPr>
      </w:pPr>
      <w:r w:rsidRPr="00AA057C">
        <w:rPr>
          <w:rFonts w:ascii="Times New Roman" w:hAnsi="Times New Roman" w:cs="Times New Roman"/>
          <w:color w:val="000000"/>
          <w:sz w:val="20"/>
          <w:szCs w:val="20"/>
        </w:rPr>
        <w:t>Ниже представлен предполагаемый контракт.</w:t>
      </w:r>
      <w:r w:rsidRPr="00366B53">
        <w:rPr>
          <w:rFonts w:ascii="Times New Roman" w:hAnsi="Times New Roman" w:cs="Times New Roman"/>
          <w:color w:val="000000"/>
          <w:sz w:val="20"/>
          <w:szCs w:val="20"/>
        </w:rPr>
        <w:t xml:space="preserve"> </w:t>
      </w:r>
      <w:r w:rsidRPr="00366B53">
        <w:rPr>
          <w:rFonts w:ascii="Times New Roman" w:hAnsi="Times New Roman" w:cs="Times New Roman"/>
          <w:b/>
          <w:color w:val="auto"/>
          <w:sz w:val="20"/>
          <w:szCs w:val="20"/>
        </w:rPr>
        <w:t xml:space="preserve">Однако если требуется, </w:t>
      </w:r>
      <w:r w:rsidR="00366B53">
        <w:rPr>
          <w:rFonts w:ascii="Times New Roman" w:hAnsi="Times New Roman" w:cs="Times New Roman"/>
          <w:b/>
          <w:color w:val="auto"/>
          <w:sz w:val="20"/>
          <w:szCs w:val="20"/>
        </w:rPr>
        <w:t>договор</w:t>
      </w:r>
      <w:r w:rsidRPr="00366B53">
        <w:rPr>
          <w:rFonts w:ascii="Times New Roman" w:hAnsi="Times New Roman" w:cs="Times New Roman"/>
          <w:b/>
          <w:color w:val="auto"/>
          <w:sz w:val="20"/>
          <w:szCs w:val="20"/>
        </w:rPr>
        <w:t xml:space="preserve"> может быть изменен и дополнительные условия могут быть добавлены или удалены в зависимости от типа товара, услуг или работ, приобретаемых МУКР</w:t>
      </w:r>
      <w:r w:rsidR="00366B53">
        <w:rPr>
          <w:rFonts w:ascii="Times New Roman" w:hAnsi="Times New Roman" w:cs="Times New Roman"/>
          <w:b/>
          <w:color w:val="auto"/>
          <w:sz w:val="20"/>
          <w:szCs w:val="20"/>
        </w:rPr>
        <w:t xml:space="preserve"> и университетами партнерами</w:t>
      </w:r>
      <w:r w:rsidRPr="00366B53">
        <w:rPr>
          <w:rFonts w:ascii="Times New Roman" w:hAnsi="Times New Roman" w:cs="Times New Roman"/>
          <w:b/>
          <w:color w:val="auto"/>
          <w:sz w:val="20"/>
          <w:szCs w:val="20"/>
        </w:rPr>
        <w:t>.</w:t>
      </w:r>
    </w:p>
    <w:p w14:paraId="0D246594" w14:textId="77777777" w:rsidR="00464D91" w:rsidRPr="00AA057C" w:rsidRDefault="00464D91" w:rsidP="00464D91">
      <w:pPr>
        <w:rPr>
          <w:rFonts w:ascii="Times New Roman" w:hAnsi="Times New Roman" w:cs="Times New Roman"/>
          <w:sz w:val="20"/>
          <w:szCs w:val="20"/>
          <w:u w:val="single"/>
        </w:rPr>
      </w:pPr>
    </w:p>
    <w:tbl>
      <w:tblPr>
        <w:tblW w:w="11205" w:type="dxa"/>
        <w:tblInd w:w="-601" w:type="dxa"/>
        <w:tblLayout w:type="fixed"/>
        <w:tblCellMar>
          <w:top w:w="28" w:type="dxa"/>
        </w:tblCellMar>
        <w:tblLook w:val="00A0" w:firstRow="1" w:lastRow="0" w:firstColumn="1" w:lastColumn="0" w:noHBand="0" w:noVBand="0"/>
      </w:tblPr>
      <w:tblGrid>
        <w:gridCol w:w="5362"/>
        <w:gridCol w:w="99"/>
        <w:gridCol w:w="71"/>
        <w:gridCol w:w="142"/>
        <w:gridCol w:w="5248"/>
        <w:gridCol w:w="283"/>
      </w:tblGrid>
      <w:tr w:rsidR="0014122C" w:rsidRPr="00D541D3" w14:paraId="3520A595" w14:textId="77777777" w:rsidTr="00D96158">
        <w:trPr>
          <w:gridAfter w:val="1"/>
          <w:wAfter w:w="283" w:type="dxa"/>
        </w:trPr>
        <w:tc>
          <w:tcPr>
            <w:tcW w:w="5461" w:type="dxa"/>
            <w:gridSpan w:val="2"/>
            <w:tcBorders>
              <w:top w:val="nil"/>
              <w:left w:val="nil"/>
              <w:bottom w:val="nil"/>
              <w:right w:val="nil"/>
            </w:tcBorders>
            <w:vAlign w:val="center"/>
            <w:hideMark/>
          </w:tcPr>
          <w:p w14:paraId="48598A00" w14:textId="77777777" w:rsidR="0014122C" w:rsidRPr="00D541D3" w:rsidRDefault="0014122C">
            <w:pPr>
              <w:spacing w:after="0" w:line="240" w:lineRule="auto"/>
              <w:jc w:val="center"/>
              <w:rPr>
                <w:rFonts w:ascii="Times New Roman" w:eastAsia="Times New Roman" w:hAnsi="Times New Roman" w:cs="Times New Roman"/>
                <w:color w:val="auto"/>
                <w:sz w:val="20"/>
                <w:szCs w:val="20"/>
                <w:lang w:val="en-US"/>
              </w:rPr>
            </w:pPr>
            <w:bookmarkStart w:id="11" w:name="bookmark0"/>
            <w:r w:rsidRPr="00D541D3">
              <w:rPr>
                <w:rFonts w:ascii="Times New Roman" w:hAnsi="Times New Roman" w:cs="Times New Roman"/>
                <w:color w:val="auto"/>
                <w:sz w:val="20"/>
                <w:szCs w:val="20"/>
              </w:rPr>
              <w:t>CONTRACT №</w:t>
            </w:r>
            <w:bookmarkEnd w:id="11"/>
            <w:r w:rsidRPr="00D541D3">
              <w:rPr>
                <w:rFonts w:ascii="Times New Roman" w:hAnsi="Times New Roman" w:cs="Times New Roman"/>
                <w:color w:val="auto"/>
                <w:sz w:val="20"/>
                <w:szCs w:val="20"/>
              </w:rPr>
              <w:t xml:space="preserve"> </w:t>
            </w:r>
          </w:p>
        </w:tc>
        <w:tc>
          <w:tcPr>
            <w:tcW w:w="5461" w:type="dxa"/>
            <w:gridSpan w:val="3"/>
            <w:tcBorders>
              <w:top w:val="nil"/>
              <w:left w:val="nil"/>
              <w:bottom w:val="nil"/>
              <w:right w:val="nil"/>
            </w:tcBorders>
            <w:vAlign w:val="center"/>
          </w:tcPr>
          <w:p w14:paraId="2E0FF46C" w14:textId="77777777" w:rsidR="0014122C" w:rsidRPr="0014122C" w:rsidRDefault="0014122C">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ДОГОВОР №</w:t>
            </w:r>
          </w:p>
        </w:tc>
      </w:tr>
      <w:tr w:rsidR="00D541D3" w:rsidRPr="00D541D3" w14:paraId="27E120B2" w14:textId="77777777" w:rsidTr="0075789E">
        <w:trPr>
          <w:gridAfter w:val="1"/>
          <w:wAfter w:w="283" w:type="dxa"/>
        </w:trPr>
        <w:tc>
          <w:tcPr>
            <w:tcW w:w="5532" w:type="dxa"/>
            <w:gridSpan w:val="3"/>
            <w:tcBorders>
              <w:top w:val="nil"/>
              <w:left w:val="nil"/>
              <w:bottom w:val="nil"/>
              <w:right w:val="nil"/>
            </w:tcBorders>
            <w:hideMark/>
          </w:tcPr>
          <w:p w14:paraId="407D1082" w14:textId="77777777" w:rsidR="0075789E" w:rsidRPr="00D541D3" w:rsidRDefault="0075789E">
            <w:pPr>
              <w:spacing w:after="0" w:line="240" w:lineRule="auto"/>
              <w:jc w:val="center"/>
              <w:rPr>
                <w:rFonts w:ascii="Times New Roman" w:hAnsi="Times New Roman" w:cs="Times New Roman"/>
                <w:color w:val="auto"/>
                <w:sz w:val="20"/>
                <w:szCs w:val="20"/>
                <w:lang w:val="en-US"/>
              </w:rPr>
            </w:pPr>
            <w:r w:rsidRPr="00D541D3">
              <w:rPr>
                <w:rStyle w:val="1TimesNewRoman"/>
                <w:rFonts w:eastAsia="Arial"/>
                <w:color w:val="auto"/>
                <w:sz w:val="20"/>
                <w:szCs w:val="20"/>
              </w:rPr>
              <w:t>Date:</w:t>
            </w:r>
            <w:r w:rsidRPr="00D541D3">
              <w:rPr>
                <w:rFonts w:ascii="Times New Roman" w:hAnsi="Times New Roman" w:cs="Times New Roman"/>
                <w:color w:val="auto"/>
                <w:sz w:val="20"/>
                <w:szCs w:val="20"/>
                <w:lang w:val="en-US"/>
              </w:rPr>
              <w:t xml:space="preserve"> </w:t>
            </w:r>
            <w:r w:rsidRPr="00D541D3">
              <w:rPr>
                <w:rFonts w:ascii="Times New Roman" w:hAnsi="Times New Roman" w:cs="Times New Roman"/>
                <w:color w:val="auto"/>
                <w:sz w:val="20"/>
                <w:szCs w:val="20"/>
              </w:rPr>
              <w:t>ХХ.ХХ.</w:t>
            </w:r>
            <w:r w:rsidR="0014122C">
              <w:rPr>
                <w:rFonts w:ascii="Times New Roman" w:hAnsi="Times New Roman" w:cs="Times New Roman"/>
                <w:color w:val="auto"/>
                <w:sz w:val="20"/>
                <w:szCs w:val="20"/>
              </w:rPr>
              <w:t>2020</w:t>
            </w:r>
          </w:p>
        </w:tc>
        <w:tc>
          <w:tcPr>
            <w:tcW w:w="5390" w:type="dxa"/>
            <w:gridSpan w:val="2"/>
            <w:tcBorders>
              <w:top w:val="nil"/>
              <w:left w:val="nil"/>
              <w:bottom w:val="nil"/>
              <w:right w:val="nil"/>
            </w:tcBorders>
            <w:hideMark/>
          </w:tcPr>
          <w:p w14:paraId="18EF1ABA" w14:textId="77777777" w:rsidR="0075789E" w:rsidRPr="00D541D3" w:rsidRDefault="0075789E">
            <w:pPr>
              <w:pStyle w:val="13"/>
              <w:shd w:val="clear" w:color="auto" w:fill="auto"/>
              <w:spacing w:line="240" w:lineRule="auto"/>
              <w:jc w:val="center"/>
              <w:rPr>
                <w:rFonts w:ascii="Times New Roman" w:hAnsi="Times New Roman" w:cs="Times New Roman"/>
                <w:sz w:val="20"/>
                <w:szCs w:val="20"/>
              </w:rPr>
            </w:pPr>
            <w:bookmarkStart w:id="12" w:name="bookmark6"/>
            <w:proofErr w:type="spellStart"/>
            <w:r w:rsidRPr="00D541D3">
              <w:rPr>
                <w:rStyle w:val="1TimesNewRoman"/>
                <w:color w:val="auto"/>
                <w:sz w:val="20"/>
                <w:szCs w:val="20"/>
              </w:rPr>
              <w:t>Дата</w:t>
            </w:r>
            <w:proofErr w:type="spellEnd"/>
            <w:r w:rsidRPr="00D541D3">
              <w:rPr>
                <w:rStyle w:val="1TimesNewRoman"/>
                <w:color w:val="auto"/>
                <w:sz w:val="20"/>
                <w:szCs w:val="20"/>
              </w:rPr>
              <w:t>:</w:t>
            </w:r>
            <w:bookmarkEnd w:id="12"/>
            <w:r w:rsidRPr="00D541D3">
              <w:rPr>
                <w:rStyle w:val="1TimesNewRoman"/>
                <w:color w:val="auto"/>
                <w:sz w:val="20"/>
                <w:szCs w:val="20"/>
              </w:rPr>
              <w:t xml:space="preserve"> </w:t>
            </w:r>
            <w:r w:rsidRPr="0014122C">
              <w:rPr>
                <w:rFonts w:ascii="Times New Roman" w:hAnsi="Times New Roman" w:cs="Times New Roman"/>
                <w:spacing w:val="0"/>
                <w:sz w:val="20"/>
                <w:szCs w:val="20"/>
              </w:rPr>
              <w:t>ХХ.ХХ.</w:t>
            </w:r>
            <w:r w:rsidR="0014122C" w:rsidRPr="0014122C">
              <w:rPr>
                <w:rFonts w:ascii="Times New Roman" w:hAnsi="Times New Roman" w:cs="Times New Roman"/>
                <w:spacing w:val="0"/>
                <w:sz w:val="20"/>
                <w:szCs w:val="20"/>
              </w:rPr>
              <w:t>2020</w:t>
            </w:r>
            <w:r w:rsidR="0014122C">
              <w:rPr>
                <w:rFonts w:ascii="Times New Roman" w:hAnsi="Times New Roman" w:cs="Times New Roman"/>
                <w:spacing w:val="0"/>
                <w:sz w:val="20"/>
                <w:szCs w:val="20"/>
              </w:rPr>
              <w:t xml:space="preserve"> г</w:t>
            </w:r>
          </w:p>
        </w:tc>
      </w:tr>
      <w:tr w:rsidR="00D541D3" w:rsidRPr="00D541D3" w14:paraId="2810BA44" w14:textId="77777777" w:rsidTr="0075789E">
        <w:trPr>
          <w:gridAfter w:val="1"/>
          <w:wAfter w:w="283" w:type="dxa"/>
        </w:trPr>
        <w:tc>
          <w:tcPr>
            <w:tcW w:w="5532" w:type="dxa"/>
            <w:gridSpan w:val="3"/>
            <w:tcBorders>
              <w:top w:val="nil"/>
              <w:left w:val="nil"/>
              <w:bottom w:val="nil"/>
              <w:right w:val="nil"/>
            </w:tcBorders>
            <w:hideMark/>
          </w:tcPr>
          <w:p w14:paraId="02B01F50" w14:textId="77777777" w:rsidR="0075789E" w:rsidRPr="00D541D3" w:rsidRDefault="0075789E" w:rsidP="0075789E">
            <w:pPr>
              <w:pStyle w:val="13"/>
              <w:numPr>
                <w:ilvl w:val="0"/>
                <w:numId w:val="85"/>
              </w:numPr>
              <w:shd w:val="clear" w:color="auto" w:fill="auto"/>
              <w:tabs>
                <w:tab w:val="left" w:pos="459"/>
              </w:tabs>
              <w:spacing w:line="240" w:lineRule="auto"/>
              <w:ind w:left="459" w:hanging="425"/>
              <w:rPr>
                <w:rFonts w:ascii="Times New Roman" w:hAnsi="Times New Roman" w:cs="Times New Roman"/>
                <w:sz w:val="20"/>
                <w:szCs w:val="20"/>
              </w:rPr>
            </w:pPr>
            <w:bookmarkStart w:id="13" w:name="bookmark2"/>
            <w:r w:rsidRPr="00D541D3">
              <w:rPr>
                <w:rStyle w:val="1TimesNewRoman1"/>
                <w:b w:val="0"/>
                <w:color w:val="auto"/>
                <w:sz w:val="20"/>
                <w:szCs w:val="20"/>
              </w:rPr>
              <w:t>CONTRACTING PARTIES</w:t>
            </w:r>
            <w:bookmarkEnd w:id="13"/>
          </w:p>
          <w:p w14:paraId="39AE00F3" w14:textId="77777777" w:rsidR="0075789E" w:rsidRPr="00D541D3" w:rsidRDefault="0075789E">
            <w:pPr>
              <w:spacing w:after="0" w:line="240" w:lineRule="auto"/>
              <w:rPr>
                <w:rFonts w:ascii="Times New Roman" w:hAnsi="Times New Roman" w:cs="Times New Roman"/>
                <w:color w:val="auto"/>
                <w:sz w:val="20"/>
                <w:szCs w:val="20"/>
                <w:lang w:val="en-US"/>
              </w:rPr>
            </w:pPr>
            <w:r w:rsidRPr="00D541D3">
              <w:rPr>
                <w:rFonts w:ascii="Times New Roman" w:eastAsia="Calibri" w:hAnsi="Times New Roman" w:cs="Times New Roman"/>
                <w:color w:val="auto"/>
                <w:spacing w:val="-1"/>
                <w:sz w:val="20"/>
                <w:szCs w:val="20"/>
                <w:lang w:val="en-US"/>
              </w:rPr>
              <w:t xml:space="preserve">1.1 </w:t>
            </w:r>
            <w:proofErr w:type="gramStart"/>
            <w:r w:rsidRPr="00D541D3">
              <w:rPr>
                <w:rFonts w:ascii="Times New Roman" w:eastAsia="Calibri" w:hAnsi="Times New Roman" w:cs="Times New Roman"/>
                <w:color w:val="auto"/>
                <w:spacing w:val="-1"/>
                <w:sz w:val="20"/>
                <w:szCs w:val="20"/>
                <w:lang w:val="en-US"/>
              </w:rPr>
              <w:t>University</w:t>
            </w:r>
            <w:r w:rsidRPr="00D541D3">
              <w:rPr>
                <w:rFonts w:ascii="Times New Roman" w:hAnsi="Times New Roman" w:cs="Times New Roman"/>
                <w:color w:val="auto"/>
                <w:sz w:val="20"/>
                <w:szCs w:val="20"/>
                <w:lang w:val="en-US"/>
              </w:rPr>
              <w:t xml:space="preserve"> ,</w:t>
            </w:r>
            <w:proofErr w:type="gramEnd"/>
            <w:r w:rsidRPr="00D541D3">
              <w:rPr>
                <w:rFonts w:ascii="Times New Roman" w:hAnsi="Times New Roman" w:cs="Times New Roman"/>
                <w:color w:val="auto"/>
                <w:sz w:val="20"/>
                <w:szCs w:val="20"/>
                <w:lang w:val="en-US"/>
              </w:rPr>
              <w:t xml:space="preserve"> </w:t>
            </w:r>
            <w:proofErr w:type="spellStart"/>
            <w:r w:rsidRPr="00D541D3">
              <w:rPr>
                <w:rFonts w:ascii="Times New Roman" w:hAnsi="Times New Roman" w:cs="Times New Roman"/>
                <w:color w:val="auto"/>
                <w:sz w:val="20"/>
                <w:szCs w:val="20"/>
              </w:rPr>
              <w:t>Represented</w:t>
            </w:r>
            <w:proofErr w:type="spellEnd"/>
            <w:r w:rsidRPr="00D541D3">
              <w:rPr>
                <w:rFonts w:ascii="Times New Roman" w:hAnsi="Times New Roman" w:cs="Times New Roman"/>
                <w:color w:val="auto"/>
                <w:sz w:val="20"/>
                <w:szCs w:val="20"/>
              </w:rPr>
              <w:t xml:space="preserve"> </w:t>
            </w:r>
            <w:proofErr w:type="spellStart"/>
            <w:r w:rsidRPr="00D541D3">
              <w:rPr>
                <w:rFonts w:ascii="Times New Roman" w:hAnsi="Times New Roman" w:cs="Times New Roman"/>
                <w:color w:val="auto"/>
                <w:sz w:val="20"/>
                <w:szCs w:val="20"/>
              </w:rPr>
              <w:t>by</w:t>
            </w:r>
            <w:proofErr w:type="spellEnd"/>
            <w:r w:rsidRPr="00D541D3">
              <w:rPr>
                <w:rFonts w:ascii="Times New Roman" w:hAnsi="Times New Roman" w:cs="Times New Roman"/>
                <w:color w:val="auto"/>
                <w:sz w:val="20"/>
                <w:szCs w:val="20"/>
              </w:rPr>
              <w:t xml:space="preserve">: </w:t>
            </w:r>
            <w:r w:rsidRPr="00D541D3">
              <w:rPr>
                <w:rFonts w:ascii="Times New Roman" w:hAnsi="Times New Roman" w:cs="Times New Roman"/>
                <w:color w:val="auto"/>
                <w:sz w:val="20"/>
                <w:szCs w:val="20"/>
                <w:lang w:val="en-US"/>
              </w:rPr>
              <w:t xml:space="preserve"> </w:t>
            </w:r>
            <w:proofErr w:type="spellStart"/>
            <w:r w:rsidRPr="00D541D3">
              <w:rPr>
                <w:rFonts w:ascii="Times New Roman" w:hAnsi="Times New Roman" w:cs="Times New Roman"/>
                <w:color w:val="auto"/>
                <w:sz w:val="20"/>
                <w:szCs w:val="20"/>
              </w:rPr>
              <w:t>Address</w:t>
            </w:r>
            <w:proofErr w:type="spellEnd"/>
            <w:r w:rsidRPr="00D541D3">
              <w:rPr>
                <w:rFonts w:ascii="Times New Roman" w:hAnsi="Times New Roman" w:cs="Times New Roman"/>
                <w:color w:val="auto"/>
                <w:sz w:val="20"/>
                <w:szCs w:val="20"/>
              </w:rPr>
              <w:t xml:space="preserve">: </w:t>
            </w:r>
          </w:p>
          <w:p w14:paraId="63674FA8" w14:textId="77777777" w:rsidR="0075789E" w:rsidRPr="00D541D3" w:rsidRDefault="0075789E">
            <w:pPr>
              <w:pStyle w:val="22"/>
              <w:shd w:val="clear" w:color="auto" w:fill="auto"/>
              <w:spacing w:line="240" w:lineRule="auto"/>
              <w:rPr>
                <w:sz w:val="20"/>
                <w:szCs w:val="20"/>
              </w:rPr>
            </w:pPr>
            <w:r w:rsidRPr="00D541D3">
              <w:rPr>
                <w:rFonts w:eastAsia="Times New Roman"/>
                <w:sz w:val="20"/>
                <w:szCs w:val="20"/>
                <w:lang w:val="en-US"/>
              </w:rPr>
              <w:t>hereinafter only the “</w:t>
            </w:r>
            <w:r w:rsidR="00E47CFD">
              <w:rPr>
                <w:sz w:val="20"/>
                <w:szCs w:val="20"/>
                <w:lang w:val="es-ES"/>
              </w:rPr>
              <w:t>CUSTOM</w:t>
            </w:r>
            <w:r w:rsidR="00E47CFD" w:rsidRPr="00D541D3">
              <w:rPr>
                <w:sz w:val="20"/>
                <w:szCs w:val="20"/>
                <w:lang w:val="es-ES"/>
              </w:rPr>
              <w:t>ER</w:t>
            </w:r>
            <w:r w:rsidRPr="00D541D3">
              <w:rPr>
                <w:rFonts w:eastAsia="Times New Roman"/>
                <w:sz w:val="20"/>
                <w:szCs w:val="20"/>
                <w:lang w:val="en-US"/>
              </w:rPr>
              <w:t>”</w:t>
            </w:r>
          </w:p>
        </w:tc>
        <w:tc>
          <w:tcPr>
            <w:tcW w:w="5390" w:type="dxa"/>
            <w:gridSpan w:val="2"/>
            <w:tcBorders>
              <w:top w:val="nil"/>
              <w:left w:val="nil"/>
              <w:bottom w:val="nil"/>
              <w:right w:val="nil"/>
            </w:tcBorders>
            <w:hideMark/>
          </w:tcPr>
          <w:p w14:paraId="0D67C7A9" w14:textId="77777777" w:rsidR="0075789E" w:rsidRPr="00D541D3" w:rsidRDefault="0075789E" w:rsidP="0075789E">
            <w:pPr>
              <w:pStyle w:val="13"/>
              <w:numPr>
                <w:ilvl w:val="0"/>
                <w:numId w:val="86"/>
              </w:numPr>
              <w:shd w:val="clear" w:color="auto" w:fill="auto"/>
              <w:tabs>
                <w:tab w:val="left" w:pos="459"/>
              </w:tabs>
              <w:spacing w:line="240" w:lineRule="auto"/>
              <w:ind w:left="0" w:firstLine="0"/>
              <w:jc w:val="left"/>
              <w:rPr>
                <w:rFonts w:ascii="Times New Roman" w:hAnsi="Times New Roman" w:cs="Times New Roman"/>
                <w:sz w:val="20"/>
                <w:szCs w:val="20"/>
              </w:rPr>
            </w:pPr>
            <w:bookmarkStart w:id="14" w:name="bookmark7"/>
            <w:r w:rsidRPr="00D541D3">
              <w:rPr>
                <w:rStyle w:val="1TimesNewRoman1"/>
                <w:b w:val="0"/>
                <w:color w:val="auto"/>
                <w:sz w:val="20"/>
                <w:szCs w:val="20"/>
              </w:rPr>
              <w:t>ДОГОВАРИВАЮЩИЕСЯ СТОРОНЫ</w:t>
            </w:r>
            <w:bookmarkEnd w:id="14"/>
          </w:p>
          <w:p w14:paraId="616359E3" w14:textId="77777777" w:rsidR="0075789E" w:rsidRPr="00D541D3" w:rsidRDefault="0075789E">
            <w:pPr>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1.1. </w:t>
            </w:r>
            <w:r w:rsidR="00D541D3" w:rsidRPr="00D541D3">
              <w:rPr>
                <w:rFonts w:ascii="Times New Roman" w:hAnsi="Times New Roman" w:cs="Times New Roman"/>
                <w:color w:val="auto"/>
                <w:sz w:val="20"/>
                <w:szCs w:val="20"/>
              </w:rPr>
              <w:t>Университет в лице ________</w:t>
            </w:r>
            <w:proofErr w:type="gramStart"/>
            <w:r w:rsidR="00D541D3" w:rsidRPr="00D541D3">
              <w:rPr>
                <w:rFonts w:ascii="Times New Roman" w:hAnsi="Times New Roman" w:cs="Times New Roman"/>
                <w:color w:val="auto"/>
                <w:sz w:val="20"/>
                <w:szCs w:val="20"/>
              </w:rPr>
              <w:t>_</w:t>
            </w:r>
            <w:r w:rsidRPr="00D541D3">
              <w:rPr>
                <w:rFonts w:ascii="Times New Roman" w:hAnsi="Times New Roman" w:cs="Times New Roman"/>
                <w:color w:val="auto"/>
                <w:sz w:val="20"/>
                <w:szCs w:val="20"/>
              </w:rPr>
              <w:t xml:space="preserve">: </w:t>
            </w:r>
            <w:r w:rsidRPr="00D541D3">
              <w:rPr>
                <w:rFonts w:ascii="Times New Roman" w:hAnsi="Times New Roman" w:cs="Times New Roman"/>
                <w:color w:val="auto"/>
                <w:sz w:val="20"/>
                <w:szCs w:val="20"/>
                <w:lang w:val="en-US"/>
              </w:rPr>
              <w:t xml:space="preserve"> </w:t>
            </w:r>
            <w:r w:rsidR="00D541D3" w:rsidRPr="00D541D3">
              <w:rPr>
                <w:rFonts w:ascii="Times New Roman" w:hAnsi="Times New Roman" w:cs="Times New Roman"/>
                <w:color w:val="auto"/>
                <w:sz w:val="20"/>
                <w:szCs w:val="20"/>
              </w:rPr>
              <w:t>Адрес</w:t>
            </w:r>
            <w:proofErr w:type="gramEnd"/>
            <w:r w:rsidRPr="00D541D3">
              <w:rPr>
                <w:rFonts w:ascii="Times New Roman" w:hAnsi="Times New Roman" w:cs="Times New Roman"/>
                <w:color w:val="auto"/>
                <w:sz w:val="20"/>
                <w:szCs w:val="20"/>
              </w:rPr>
              <w:t xml:space="preserve">: </w:t>
            </w:r>
          </w:p>
          <w:p w14:paraId="3B7C3BD9" w14:textId="77777777" w:rsidR="0075789E" w:rsidRPr="00D541D3" w:rsidRDefault="0075789E">
            <w:pPr>
              <w:pStyle w:val="22"/>
              <w:shd w:val="clear" w:color="auto" w:fill="auto"/>
              <w:tabs>
                <w:tab w:val="left" w:pos="459"/>
                <w:tab w:val="left" w:pos="1435"/>
                <w:tab w:val="left" w:pos="3178"/>
              </w:tabs>
              <w:spacing w:line="240" w:lineRule="auto"/>
              <w:rPr>
                <w:sz w:val="20"/>
                <w:szCs w:val="20"/>
              </w:rPr>
            </w:pPr>
            <w:r w:rsidRPr="00D541D3">
              <w:rPr>
                <w:sz w:val="20"/>
                <w:szCs w:val="20"/>
              </w:rPr>
              <w:t>именуемый в дальнейшем «</w:t>
            </w:r>
            <w:r w:rsidR="00D541D3">
              <w:rPr>
                <w:sz w:val="20"/>
                <w:szCs w:val="20"/>
              </w:rPr>
              <w:t>ЗАКАЗЧИ</w:t>
            </w:r>
            <w:r w:rsidRPr="00D541D3">
              <w:rPr>
                <w:sz w:val="20"/>
                <w:szCs w:val="20"/>
              </w:rPr>
              <w:t>К».</w:t>
            </w:r>
          </w:p>
        </w:tc>
      </w:tr>
      <w:tr w:rsidR="00D541D3" w:rsidRPr="00D541D3" w14:paraId="0369DC6C" w14:textId="77777777" w:rsidTr="0075789E">
        <w:trPr>
          <w:trHeight w:val="1233"/>
        </w:trPr>
        <w:tc>
          <w:tcPr>
            <w:tcW w:w="5362" w:type="dxa"/>
            <w:tcBorders>
              <w:top w:val="nil"/>
              <w:left w:val="nil"/>
              <w:bottom w:val="nil"/>
              <w:right w:val="nil"/>
            </w:tcBorders>
          </w:tcPr>
          <w:p w14:paraId="24C692A7" w14:textId="77777777" w:rsidR="0075789E" w:rsidRPr="00D541D3" w:rsidRDefault="0075789E" w:rsidP="0075789E">
            <w:pPr>
              <w:pStyle w:val="22"/>
              <w:numPr>
                <w:ilvl w:val="1"/>
                <w:numId w:val="87"/>
              </w:numPr>
              <w:shd w:val="clear" w:color="auto" w:fill="auto"/>
              <w:tabs>
                <w:tab w:val="left" w:pos="546"/>
                <w:tab w:val="left" w:pos="9540"/>
              </w:tabs>
              <w:spacing w:line="240" w:lineRule="auto"/>
              <w:ind w:left="34" w:right="5" w:hanging="34"/>
              <w:rPr>
                <w:rFonts w:eastAsia="Times New Roman"/>
                <w:sz w:val="20"/>
                <w:szCs w:val="20"/>
                <w:lang w:val="en-US"/>
              </w:rPr>
            </w:pPr>
          </w:p>
          <w:p w14:paraId="70F4E33C" w14:textId="77777777" w:rsidR="0075789E" w:rsidRPr="00D541D3" w:rsidRDefault="0075789E">
            <w:pPr>
              <w:spacing w:after="0" w:line="240" w:lineRule="auto"/>
              <w:ind w:left="34"/>
              <w:rPr>
                <w:rFonts w:ascii="Times New Roman" w:eastAsia="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 “</w:t>
            </w:r>
            <w:r w:rsidR="00C041CA" w:rsidRPr="00C041CA">
              <w:rPr>
                <w:rFonts w:ascii="Times New Roman" w:hAnsi="Times New Roman" w:cs="Times New Roman"/>
                <w:sz w:val="20"/>
                <w:szCs w:val="20"/>
                <w:lang w:val="en-US"/>
              </w:rPr>
              <w:t>SUPPLIER</w:t>
            </w:r>
            <w:r w:rsidRPr="00D541D3">
              <w:rPr>
                <w:rFonts w:ascii="Times New Roman" w:hAnsi="Times New Roman" w:cs="Times New Roman"/>
                <w:color w:val="auto"/>
                <w:sz w:val="20"/>
                <w:szCs w:val="20"/>
                <w:lang w:val="en-US"/>
              </w:rPr>
              <w:t>”.</w:t>
            </w:r>
          </w:p>
        </w:tc>
        <w:tc>
          <w:tcPr>
            <w:tcW w:w="5843" w:type="dxa"/>
            <w:gridSpan w:val="5"/>
            <w:tcBorders>
              <w:top w:val="nil"/>
              <w:left w:val="nil"/>
              <w:bottom w:val="nil"/>
              <w:right w:val="nil"/>
            </w:tcBorders>
            <w:hideMark/>
          </w:tcPr>
          <w:p w14:paraId="7DBE7B71" w14:textId="77777777" w:rsidR="0075789E" w:rsidRPr="00D541D3" w:rsidRDefault="0075789E">
            <w:pPr>
              <w:pStyle w:val="22"/>
              <w:shd w:val="clear" w:color="auto" w:fill="auto"/>
              <w:tabs>
                <w:tab w:val="left" w:pos="472"/>
              </w:tabs>
              <w:spacing w:line="240" w:lineRule="auto"/>
              <w:rPr>
                <w:sz w:val="20"/>
                <w:szCs w:val="20"/>
                <w:lang w:val="en-US"/>
              </w:rPr>
            </w:pPr>
            <w:r w:rsidRPr="00D541D3">
              <w:rPr>
                <w:rFonts w:eastAsia="Times New Roman"/>
                <w:sz w:val="20"/>
                <w:szCs w:val="20"/>
                <w:lang w:val="en-US"/>
              </w:rPr>
              <w:t>1.2.</w:t>
            </w:r>
          </w:p>
          <w:p w14:paraId="0F9287A1" w14:textId="77777777" w:rsidR="0075789E" w:rsidRPr="00D541D3" w:rsidRDefault="0075789E">
            <w:pPr>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«ПО</w:t>
            </w:r>
            <w:r w:rsidR="00C041CA">
              <w:rPr>
                <w:rFonts w:ascii="Times New Roman" w:hAnsi="Times New Roman" w:cs="Times New Roman"/>
                <w:color w:val="auto"/>
                <w:sz w:val="20"/>
                <w:szCs w:val="20"/>
              </w:rPr>
              <w:t>СТАВЩИК</w:t>
            </w:r>
            <w:r w:rsidRPr="00D541D3">
              <w:rPr>
                <w:rFonts w:ascii="Times New Roman" w:hAnsi="Times New Roman" w:cs="Times New Roman"/>
                <w:color w:val="auto"/>
                <w:sz w:val="20"/>
                <w:szCs w:val="20"/>
                <w:lang w:val="en-US"/>
              </w:rPr>
              <w:t>».</w:t>
            </w:r>
          </w:p>
        </w:tc>
      </w:tr>
      <w:tr w:rsidR="00D541D3" w:rsidRPr="00D541D3" w14:paraId="06E1E789" w14:textId="77777777" w:rsidTr="0075789E">
        <w:trPr>
          <w:gridAfter w:val="1"/>
          <w:wAfter w:w="283" w:type="dxa"/>
        </w:trPr>
        <w:tc>
          <w:tcPr>
            <w:tcW w:w="5532" w:type="dxa"/>
            <w:gridSpan w:val="3"/>
            <w:tcBorders>
              <w:top w:val="nil"/>
              <w:left w:val="nil"/>
              <w:bottom w:val="nil"/>
              <w:right w:val="nil"/>
            </w:tcBorders>
            <w:hideMark/>
          </w:tcPr>
          <w:p w14:paraId="0F39BFCD" w14:textId="77777777" w:rsidR="0075789E" w:rsidRPr="00D541D3" w:rsidRDefault="0075789E" w:rsidP="0075789E">
            <w:pPr>
              <w:pStyle w:val="13"/>
              <w:numPr>
                <w:ilvl w:val="0"/>
                <w:numId w:val="85"/>
              </w:numPr>
              <w:shd w:val="clear" w:color="auto" w:fill="auto"/>
              <w:tabs>
                <w:tab w:val="left" w:pos="459"/>
              </w:tabs>
              <w:spacing w:line="240" w:lineRule="auto"/>
              <w:ind w:left="459" w:hanging="425"/>
              <w:jc w:val="left"/>
              <w:rPr>
                <w:rFonts w:ascii="Times New Roman" w:hAnsi="Times New Roman" w:cs="Times New Roman"/>
                <w:sz w:val="20"/>
                <w:szCs w:val="20"/>
              </w:rPr>
            </w:pPr>
            <w:bookmarkStart w:id="15" w:name="bookmark3"/>
            <w:r w:rsidRPr="00D541D3">
              <w:rPr>
                <w:rStyle w:val="1TimesNewRoman1"/>
                <w:b w:val="0"/>
                <w:color w:val="auto"/>
                <w:sz w:val="20"/>
                <w:szCs w:val="20"/>
              </w:rPr>
              <w:t>SUBJECT OF THE CONTRACT</w:t>
            </w:r>
            <w:bookmarkEnd w:id="15"/>
          </w:p>
        </w:tc>
        <w:tc>
          <w:tcPr>
            <w:tcW w:w="5390" w:type="dxa"/>
            <w:gridSpan w:val="2"/>
            <w:tcBorders>
              <w:top w:val="nil"/>
              <w:left w:val="nil"/>
              <w:bottom w:val="nil"/>
              <w:right w:val="nil"/>
            </w:tcBorders>
            <w:hideMark/>
          </w:tcPr>
          <w:p w14:paraId="357FE787" w14:textId="77777777" w:rsidR="0075789E" w:rsidRPr="00D541D3" w:rsidRDefault="0075789E" w:rsidP="0075789E">
            <w:pPr>
              <w:pStyle w:val="13"/>
              <w:shd w:val="clear" w:color="auto" w:fill="auto"/>
              <w:tabs>
                <w:tab w:val="left" w:pos="291"/>
              </w:tabs>
              <w:spacing w:line="240" w:lineRule="auto"/>
              <w:ind w:left="1080"/>
              <w:jc w:val="left"/>
              <w:rPr>
                <w:rFonts w:ascii="Times New Roman" w:hAnsi="Times New Roman" w:cs="Times New Roman"/>
                <w:sz w:val="20"/>
                <w:szCs w:val="20"/>
              </w:rPr>
            </w:pPr>
            <w:bookmarkStart w:id="16" w:name="bookmark8"/>
            <w:r w:rsidRPr="00D541D3">
              <w:rPr>
                <w:rStyle w:val="1TimesNewRoman1"/>
                <w:b w:val="0"/>
                <w:color w:val="auto"/>
                <w:sz w:val="20"/>
                <w:szCs w:val="20"/>
              </w:rPr>
              <w:t>2.ПРЕДМЕТ ДОГОВОРА</w:t>
            </w:r>
            <w:bookmarkEnd w:id="16"/>
          </w:p>
        </w:tc>
      </w:tr>
      <w:tr w:rsidR="00D541D3" w:rsidRPr="00D541D3" w14:paraId="57E3F91D" w14:textId="77777777" w:rsidTr="0075789E">
        <w:trPr>
          <w:gridAfter w:val="1"/>
          <w:wAfter w:w="283" w:type="dxa"/>
        </w:trPr>
        <w:tc>
          <w:tcPr>
            <w:tcW w:w="5532" w:type="dxa"/>
            <w:gridSpan w:val="3"/>
            <w:tcBorders>
              <w:top w:val="nil"/>
              <w:left w:val="nil"/>
              <w:bottom w:val="nil"/>
              <w:right w:val="nil"/>
            </w:tcBorders>
            <w:hideMark/>
          </w:tcPr>
          <w:p w14:paraId="237C1CCE" w14:textId="77777777" w:rsidR="0075789E" w:rsidRPr="00D541D3" w:rsidRDefault="0075789E" w:rsidP="0075789E">
            <w:pPr>
              <w:pStyle w:val="22"/>
              <w:numPr>
                <w:ilvl w:val="1"/>
                <w:numId w:val="85"/>
              </w:numPr>
              <w:shd w:val="clear" w:color="auto" w:fill="auto"/>
              <w:spacing w:line="240" w:lineRule="auto"/>
              <w:ind w:left="34" w:firstLine="0"/>
              <w:jc w:val="left"/>
              <w:rPr>
                <w:rFonts w:eastAsia="Times New Roman"/>
                <w:sz w:val="20"/>
                <w:szCs w:val="20"/>
                <w:lang w:val="en-US"/>
              </w:rPr>
            </w:pPr>
            <w:r w:rsidRPr="00D541D3">
              <w:rPr>
                <w:sz w:val="20"/>
                <w:szCs w:val="20"/>
                <w:lang w:val="en-US"/>
              </w:rPr>
              <w:t xml:space="preserve">The </w:t>
            </w:r>
            <w:r w:rsidR="00E47CFD">
              <w:rPr>
                <w:sz w:val="20"/>
                <w:szCs w:val="20"/>
                <w:lang w:val="es-ES"/>
              </w:rPr>
              <w:t>CUSTOM</w:t>
            </w:r>
            <w:r w:rsidR="00E47CFD" w:rsidRPr="00D541D3">
              <w:rPr>
                <w:sz w:val="20"/>
                <w:szCs w:val="20"/>
                <w:lang w:val="es-ES"/>
              </w:rPr>
              <w:t>ER</w:t>
            </w:r>
            <w:r w:rsidRPr="00D541D3">
              <w:rPr>
                <w:sz w:val="20"/>
                <w:szCs w:val="20"/>
                <w:lang w:val="en-US"/>
              </w:rPr>
              <w:t xml:space="preserve"> undertakes to pay the value of the contract into the bank account of the </w:t>
            </w:r>
            <w:r w:rsidR="00C041CA" w:rsidRPr="00D541D3">
              <w:rPr>
                <w:sz w:val="20"/>
                <w:szCs w:val="20"/>
                <w:lang w:val="en-US"/>
              </w:rPr>
              <w:t>S</w:t>
            </w:r>
            <w:r w:rsidR="00C041CA">
              <w:rPr>
                <w:sz w:val="20"/>
                <w:szCs w:val="20"/>
                <w:lang w:val="en-US"/>
              </w:rPr>
              <w:t>UPP</w:t>
            </w:r>
            <w:r w:rsidR="00C041CA" w:rsidRPr="00D541D3">
              <w:rPr>
                <w:sz w:val="20"/>
                <w:szCs w:val="20"/>
                <w:lang w:val="en-US"/>
              </w:rPr>
              <w:t>L</w:t>
            </w:r>
            <w:r w:rsidR="00C041CA">
              <w:rPr>
                <w:sz w:val="20"/>
                <w:szCs w:val="20"/>
                <w:lang w:val="en-US"/>
              </w:rPr>
              <w:t>I</w:t>
            </w:r>
            <w:r w:rsidR="00C041CA" w:rsidRPr="00D541D3">
              <w:rPr>
                <w:sz w:val="20"/>
                <w:szCs w:val="20"/>
                <w:lang w:val="en-US"/>
              </w:rPr>
              <w:t>ER</w:t>
            </w:r>
            <w:r w:rsidRPr="00D541D3">
              <w:rPr>
                <w:sz w:val="20"/>
                <w:szCs w:val="20"/>
                <w:lang w:val="en-US"/>
              </w:rPr>
              <w:t xml:space="preserve"> on conditions of this contract.</w:t>
            </w:r>
          </w:p>
        </w:tc>
        <w:tc>
          <w:tcPr>
            <w:tcW w:w="5390" w:type="dxa"/>
            <w:gridSpan w:val="2"/>
            <w:tcBorders>
              <w:top w:val="nil"/>
              <w:left w:val="nil"/>
              <w:bottom w:val="nil"/>
              <w:right w:val="nil"/>
            </w:tcBorders>
            <w:hideMark/>
          </w:tcPr>
          <w:p w14:paraId="6B69E0DA" w14:textId="77777777" w:rsidR="0075789E" w:rsidRPr="00D541D3" w:rsidRDefault="0075789E" w:rsidP="0075789E">
            <w:pPr>
              <w:pStyle w:val="11"/>
              <w:tabs>
                <w:tab w:val="left" w:pos="482"/>
              </w:tabs>
              <w:spacing w:after="0" w:line="240" w:lineRule="auto"/>
              <w:ind w:left="0"/>
              <w:rPr>
                <w:rFonts w:ascii="Times New Roman" w:hAnsi="Times New Roman"/>
                <w:sz w:val="20"/>
                <w:lang w:val="ru-RU"/>
              </w:rPr>
            </w:pPr>
            <w:r w:rsidRPr="00D541D3">
              <w:rPr>
                <w:rFonts w:ascii="Times New Roman" w:hAnsi="Times New Roman"/>
                <w:sz w:val="20"/>
                <w:lang w:val="ru-RU" w:eastAsia="ru-RU"/>
              </w:rPr>
              <w:t xml:space="preserve">2.1. </w:t>
            </w:r>
            <w:r w:rsidR="00E47CFD" w:rsidRPr="00E47CFD">
              <w:rPr>
                <w:rFonts w:ascii="Times New Roman" w:hAnsi="Times New Roman"/>
                <w:sz w:val="20"/>
                <w:lang w:val="ru-RU"/>
              </w:rPr>
              <w:t>ЗАКАЗЧИК</w:t>
            </w:r>
            <w:r w:rsidR="00E47CFD" w:rsidRPr="00E47CFD">
              <w:rPr>
                <w:rFonts w:ascii="Times New Roman" w:hAnsi="Times New Roman"/>
                <w:sz w:val="20"/>
                <w:lang w:val="ru-RU" w:eastAsia="ru-RU"/>
              </w:rPr>
              <w:t xml:space="preserve"> </w:t>
            </w:r>
            <w:r w:rsidRPr="00D541D3">
              <w:rPr>
                <w:rFonts w:ascii="Times New Roman" w:hAnsi="Times New Roman"/>
                <w:sz w:val="20"/>
                <w:lang w:val="ru-RU" w:eastAsia="ru-RU"/>
              </w:rPr>
              <w:t xml:space="preserve">обязуется оплатить полную стоимость договора на расчетный банковский счет </w:t>
            </w:r>
            <w:r w:rsidR="00C041CA" w:rsidRPr="00C041CA">
              <w:rPr>
                <w:rFonts w:ascii="Times New Roman" w:hAnsi="Times New Roman"/>
                <w:sz w:val="20"/>
                <w:lang w:val="ru-RU"/>
              </w:rPr>
              <w:t>ПОСТАВЩИК</w:t>
            </w:r>
            <w:r w:rsidRPr="00D541D3">
              <w:rPr>
                <w:rFonts w:ascii="Times New Roman" w:hAnsi="Times New Roman"/>
                <w:sz w:val="20"/>
                <w:lang w:val="ru-RU" w:eastAsia="ru-RU"/>
              </w:rPr>
              <w:t>А на условиях, оговоренных данным договором.</w:t>
            </w:r>
          </w:p>
        </w:tc>
      </w:tr>
      <w:tr w:rsidR="00D541D3" w:rsidRPr="00D541D3" w14:paraId="2D251D02" w14:textId="77777777" w:rsidTr="0075789E">
        <w:trPr>
          <w:gridAfter w:val="1"/>
          <w:wAfter w:w="283" w:type="dxa"/>
        </w:trPr>
        <w:tc>
          <w:tcPr>
            <w:tcW w:w="5532" w:type="dxa"/>
            <w:gridSpan w:val="3"/>
            <w:tcBorders>
              <w:top w:val="nil"/>
              <w:left w:val="nil"/>
              <w:bottom w:val="nil"/>
              <w:right w:val="nil"/>
            </w:tcBorders>
            <w:hideMark/>
          </w:tcPr>
          <w:p w14:paraId="5FD8B95B" w14:textId="77777777" w:rsidR="0075789E" w:rsidRPr="00D541D3" w:rsidRDefault="0075789E" w:rsidP="0075789E">
            <w:pPr>
              <w:pStyle w:val="22"/>
              <w:numPr>
                <w:ilvl w:val="1"/>
                <w:numId w:val="85"/>
              </w:numPr>
              <w:shd w:val="clear" w:color="auto" w:fill="auto"/>
              <w:spacing w:line="240" w:lineRule="auto"/>
              <w:ind w:left="34" w:firstLine="0"/>
              <w:jc w:val="left"/>
              <w:rPr>
                <w:sz w:val="20"/>
                <w:szCs w:val="20"/>
                <w:lang w:val="en-US"/>
              </w:rPr>
            </w:pPr>
            <w:r w:rsidRPr="00D541D3">
              <w:rPr>
                <w:sz w:val="20"/>
                <w:szCs w:val="20"/>
                <w:lang w:val="en-US"/>
              </w:rPr>
              <w:t xml:space="preserve">The </w:t>
            </w:r>
            <w:r w:rsidR="00C041CA" w:rsidRPr="00D541D3">
              <w:rPr>
                <w:sz w:val="20"/>
                <w:szCs w:val="20"/>
                <w:lang w:val="en-US"/>
              </w:rPr>
              <w:t>S</w:t>
            </w:r>
            <w:r w:rsidR="00C041CA">
              <w:rPr>
                <w:sz w:val="20"/>
                <w:szCs w:val="20"/>
                <w:lang w:val="en-US"/>
              </w:rPr>
              <w:t>UPP</w:t>
            </w:r>
            <w:r w:rsidR="00C041CA" w:rsidRPr="00D541D3">
              <w:rPr>
                <w:sz w:val="20"/>
                <w:szCs w:val="20"/>
                <w:lang w:val="en-US"/>
              </w:rPr>
              <w:t>L</w:t>
            </w:r>
            <w:r w:rsidR="00C041CA">
              <w:rPr>
                <w:sz w:val="20"/>
                <w:szCs w:val="20"/>
                <w:lang w:val="en-US"/>
              </w:rPr>
              <w:t>I</w:t>
            </w:r>
            <w:r w:rsidR="00C041CA" w:rsidRPr="00D541D3">
              <w:rPr>
                <w:sz w:val="20"/>
                <w:szCs w:val="20"/>
                <w:lang w:val="en-US"/>
              </w:rPr>
              <w:t>ER</w:t>
            </w:r>
            <w:r w:rsidRPr="00D541D3">
              <w:rPr>
                <w:sz w:val="20"/>
                <w:szCs w:val="20"/>
                <w:lang w:val="en-US"/>
              </w:rPr>
              <w:t xml:space="preserve"> undertakes to deliver the equipment to the </w:t>
            </w:r>
            <w:r w:rsidR="00E47CFD">
              <w:rPr>
                <w:sz w:val="20"/>
                <w:szCs w:val="20"/>
                <w:lang w:val="es-ES"/>
              </w:rPr>
              <w:t>CUSTOM</w:t>
            </w:r>
            <w:r w:rsidR="00E47CFD" w:rsidRPr="00D541D3">
              <w:rPr>
                <w:sz w:val="20"/>
                <w:szCs w:val="20"/>
                <w:lang w:val="es-ES"/>
              </w:rPr>
              <w:t>ER</w:t>
            </w:r>
            <w:r w:rsidRPr="00D541D3">
              <w:rPr>
                <w:sz w:val="20"/>
                <w:szCs w:val="20"/>
                <w:lang w:val="en-US"/>
              </w:rPr>
              <w:t xml:space="preserve"> according to Specification #1 (Appendix I) which is inseparable parts of this contract.</w:t>
            </w:r>
          </w:p>
        </w:tc>
        <w:tc>
          <w:tcPr>
            <w:tcW w:w="5390" w:type="dxa"/>
            <w:gridSpan w:val="2"/>
            <w:tcBorders>
              <w:top w:val="nil"/>
              <w:left w:val="nil"/>
              <w:bottom w:val="nil"/>
              <w:right w:val="nil"/>
            </w:tcBorders>
            <w:hideMark/>
          </w:tcPr>
          <w:p w14:paraId="184BC083" w14:textId="77777777" w:rsidR="0075789E" w:rsidRPr="00D541D3" w:rsidRDefault="0075789E" w:rsidP="0075789E">
            <w:pPr>
              <w:pStyle w:val="11"/>
              <w:tabs>
                <w:tab w:val="left" w:pos="482"/>
              </w:tabs>
              <w:spacing w:after="0" w:line="240" w:lineRule="auto"/>
              <w:ind w:left="0"/>
              <w:rPr>
                <w:rFonts w:ascii="Times New Roman" w:hAnsi="Times New Roman"/>
                <w:sz w:val="20"/>
                <w:lang w:val="ru-RU"/>
              </w:rPr>
            </w:pPr>
            <w:r w:rsidRPr="00D541D3">
              <w:rPr>
                <w:rFonts w:ascii="Times New Roman" w:hAnsi="Times New Roman"/>
                <w:sz w:val="20"/>
                <w:lang w:val="ru-RU" w:eastAsia="ru-RU"/>
              </w:rPr>
              <w:t>2.2.</w:t>
            </w:r>
            <w:r w:rsidR="00C041CA" w:rsidRPr="00C041CA">
              <w:rPr>
                <w:rFonts w:ascii="Times New Roman" w:hAnsi="Times New Roman"/>
                <w:sz w:val="20"/>
                <w:lang w:val="ru-RU"/>
              </w:rPr>
              <w:t xml:space="preserve"> ПОСТАВЩИК</w:t>
            </w:r>
            <w:r w:rsidR="00C041CA" w:rsidRPr="00D541D3">
              <w:rPr>
                <w:rFonts w:ascii="Times New Roman" w:hAnsi="Times New Roman"/>
                <w:sz w:val="20"/>
                <w:lang w:val="ru-RU" w:eastAsia="ru-RU"/>
              </w:rPr>
              <w:t xml:space="preserve"> </w:t>
            </w:r>
            <w:r w:rsidRPr="00D541D3">
              <w:rPr>
                <w:rFonts w:ascii="Times New Roman" w:hAnsi="Times New Roman"/>
                <w:sz w:val="20"/>
                <w:lang w:val="ru-RU" w:eastAsia="ru-RU"/>
              </w:rPr>
              <w:t xml:space="preserve">обязуется поставить оборудование </w:t>
            </w:r>
            <w:r w:rsidR="00E47CFD" w:rsidRPr="00E47CFD">
              <w:rPr>
                <w:rFonts w:ascii="Times New Roman" w:hAnsi="Times New Roman"/>
                <w:sz w:val="20"/>
                <w:lang w:val="ru-RU"/>
              </w:rPr>
              <w:t>ЗАКАЗЧИК</w:t>
            </w:r>
            <w:r w:rsidR="00E47CFD">
              <w:rPr>
                <w:rFonts w:ascii="Times New Roman" w:hAnsi="Times New Roman"/>
                <w:sz w:val="20"/>
                <w:lang w:val="ru-RU"/>
              </w:rPr>
              <w:t>У</w:t>
            </w:r>
            <w:r w:rsidRPr="00D541D3">
              <w:rPr>
                <w:rFonts w:ascii="Times New Roman" w:hAnsi="Times New Roman"/>
                <w:sz w:val="20"/>
                <w:lang w:val="ru-RU" w:eastAsia="ru-RU"/>
              </w:rPr>
              <w:t xml:space="preserve"> в соответствии со Спецификацией #1 (Приложение I), являющейся неотъемлемой частью настоящего договора.</w:t>
            </w:r>
          </w:p>
        </w:tc>
      </w:tr>
      <w:tr w:rsidR="00D541D3" w:rsidRPr="00D541D3" w14:paraId="010EA5D4" w14:textId="77777777" w:rsidTr="0075789E">
        <w:trPr>
          <w:gridAfter w:val="1"/>
          <w:wAfter w:w="283" w:type="dxa"/>
        </w:trPr>
        <w:tc>
          <w:tcPr>
            <w:tcW w:w="5532" w:type="dxa"/>
            <w:gridSpan w:val="3"/>
            <w:tcBorders>
              <w:top w:val="nil"/>
              <w:left w:val="nil"/>
              <w:bottom w:val="nil"/>
              <w:right w:val="nil"/>
            </w:tcBorders>
            <w:hideMark/>
          </w:tcPr>
          <w:p w14:paraId="03D6B125" w14:textId="77777777" w:rsidR="0014122C" w:rsidRPr="00C041CA" w:rsidRDefault="0014122C" w:rsidP="0014122C">
            <w:pPr>
              <w:pStyle w:val="13"/>
              <w:shd w:val="clear" w:color="auto" w:fill="auto"/>
              <w:tabs>
                <w:tab w:val="left" w:pos="459"/>
              </w:tabs>
              <w:spacing w:line="240" w:lineRule="auto"/>
              <w:ind w:left="459"/>
              <w:jc w:val="left"/>
              <w:rPr>
                <w:rStyle w:val="1TimesNewRoman1"/>
                <w:b w:val="0"/>
                <w:color w:val="auto"/>
                <w:spacing w:val="70"/>
                <w:sz w:val="20"/>
                <w:szCs w:val="20"/>
                <w:shd w:val="clear" w:color="auto" w:fill="auto"/>
                <w:lang w:val="ru-RU"/>
              </w:rPr>
            </w:pPr>
            <w:bookmarkStart w:id="17" w:name="bookmark4"/>
          </w:p>
          <w:p w14:paraId="5E567CA1" w14:textId="77777777" w:rsidR="0075789E" w:rsidRPr="00D541D3" w:rsidRDefault="0075789E" w:rsidP="0075789E">
            <w:pPr>
              <w:pStyle w:val="13"/>
              <w:numPr>
                <w:ilvl w:val="0"/>
                <w:numId w:val="85"/>
              </w:numPr>
              <w:shd w:val="clear" w:color="auto" w:fill="auto"/>
              <w:tabs>
                <w:tab w:val="left" w:pos="459"/>
              </w:tabs>
              <w:spacing w:line="240" w:lineRule="auto"/>
              <w:ind w:left="459" w:hanging="425"/>
              <w:jc w:val="left"/>
              <w:rPr>
                <w:rFonts w:ascii="Times New Roman" w:hAnsi="Times New Roman" w:cs="Times New Roman"/>
                <w:sz w:val="20"/>
                <w:szCs w:val="20"/>
                <w:lang w:val="en-US"/>
              </w:rPr>
            </w:pPr>
            <w:r w:rsidRPr="00D541D3">
              <w:rPr>
                <w:rStyle w:val="1TimesNewRoman1"/>
                <w:b w:val="0"/>
                <w:color w:val="auto"/>
                <w:sz w:val="20"/>
                <w:szCs w:val="20"/>
              </w:rPr>
              <w:t>RIGHTS AND LIABILITIES OF THE PARTIES</w:t>
            </w:r>
            <w:bookmarkEnd w:id="17"/>
          </w:p>
        </w:tc>
        <w:tc>
          <w:tcPr>
            <w:tcW w:w="5390" w:type="dxa"/>
            <w:gridSpan w:val="2"/>
            <w:tcBorders>
              <w:top w:val="nil"/>
              <w:left w:val="nil"/>
              <w:bottom w:val="nil"/>
              <w:right w:val="nil"/>
            </w:tcBorders>
            <w:hideMark/>
          </w:tcPr>
          <w:p w14:paraId="36F8226D" w14:textId="77777777" w:rsidR="0014122C" w:rsidRDefault="0014122C" w:rsidP="0075789E">
            <w:pPr>
              <w:pStyle w:val="13"/>
              <w:shd w:val="clear" w:color="auto" w:fill="auto"/>
              <w:tabs>
                <w:tab w:val="left" w:pos="300"/>
              </w:tabs>
              <w:spacing w:line="240" w:lineRule="auto"/>
              <w:jc w:val="left"/>
              <w:rPr>
                <w:rStyle w:val="1TimesNewRoman1"/>
                <w:b w:val="0"/>
                <w:color w:val="auto"/>
                <w:sz w:val="20"/>
                <w:szCs w:val="20"/>
              </w:rPr>
            </w:pPr>
          </w:p>
          <w:p w14:paraId="684D85B0" w14:textId="77777777" w:rsidR="0075789E" w:rsidRPr="00D541D3" w:rsidRDefault="0075789E" w:rsidP="0075789E">
            <w:pPr>
              <w:pStyle w:val="13"/>
              <w:shd w:val="clear" w:color="auto" w:fill="auto"/>
              <w:tabs>
                <w:tab w:val="left" w:pos="300"/>
              </w:tabs>
              <w:spacing w:line="240" w:lineRule="auto"/>
              <w:jc w:val="left"/>
              <w:rPr>
                <w:rFonts w:ascii="Times New Roman" w:hAnsi="Times New Roman" w:cs="Times New Roman"/>
                <w:sz w:val="20"/>
                <w:szCs w:val="20"/>
              </w:rPr>
            </w:pPr>
            <w:r w:rsidRPr="00D541D3">
              <w:rPr>
                <w:rStyle w:val="1TimesNewRoman1"/>
                <w:b w:val="0"/>
                <w:color w:val="auto"/>
                <w:sz w:val="20"/>
                <w:szCs w:val="20"/>
              </w:rPr>
              <w:t xml:space="preserve">3. </w:t>
            </w:r>
            <w:bookmarkStart w:id="18" w:name="bookmark9"/>
            <w:r w:rsidRPr="00D541D3">
              <w:rPr>
                <w:rStyle w:val="1TimesNewRoman1"/>
                <w:b w:val="0"/>
                <w:color w:val="auto"/>
                <w:sz w:val="20"/>
                <w:szCs w:val="20"/>
              </w:rPr>
              <w:t>ПРАВА И ОБЯЗАННОСТИ СТОРОН</w:t>
            </w:r>
            <w:bookmarkEnd w:id="18"/>
          </w:p>
        </w:tc>
      </w:tr>
      <w:tr w:rsidR="00D541D3" w:rsidRPr="00D541D3" w14:paraId="14838E31" w14:textId="77777777" w:rsidTr="0075789E">
        <w:trPr>
          <w:gridAfter w:val="1"/>
          <w:wAfter w:w="283" w:type="dxa"/>
        </w:trPr>
        <w:tc>
          <w:tcPr>
            <w:tcW w:w="5532" w:type="dxa"/>
            <w:gridSpan w:val="3"/>
            <w:tcBorders>
              <w:top w:val="nil"/>
              <w:left w:val="nil"/>
              <w:bottom w:val="nil"/>
              <w:right w:val="nil"/>
            </w:tcBorders>
            <w:hideMark/>
          </w:tcPr>
          <w:p w14:paraId="29FC7748" w14:textId="77777777" w:rsidR="0075789E" w:rsidRPr="00D541D3" w:rsidRDefault="0075789E" w:rsidP="0075789E">
            <w:pPr>
              <w:pStyle w:val="13"/>
              <w:numPr>
                <w:ilvl w:val="1"/>
                <w:numId w:val="85"/>
              </w:numPr>
              <w:shd w:val="clear" w:color="auto" w:fill="auto"/>
              <w:tabs>
                <w:tab w:val="left" w:pos="459"/>
              </w:tabs>
              <w:spacing w:line="240" w:lineRule="auto"/>
              <w:ind w:left="34" w:firstLine="0"/>
              <w:jc w:val="left"/>
              <w:rPr>
                <w:rStyle w:val="1TimesNewRoman1"/>
                <w:b w:val="0"/>
                <w:color w:val="auto"/>
                <w:sz w:val="20"/>
                <w:szCs w:val="20"/>
                <w:lang w:val="en-GB"/>
              </w:rPr>
            </w:pPr>
            <w:bookmarkStart w:id="19" w:name="bookmark5"/>
            <w:r w:rsidRPr="00D541D3">
              <w:rPr>
                <w:rStyle w:val="1TimesNewRoman1"/>
                <w:b w:val="0"/>
                <w:color w:val="auto"/>
                <w:sz w:val="20"/>
                <w:szCs w:val="20"/>
              </w:rPr>
              <w:t xml:space="preserve">The </w:t>
            </w:r>
            <w:r w:rsidR="00C041CA" w:rsidRPr="00C041CA">
              <w:rPr>
                <w:spacing w:val="0"/>
                <w:sz w:val="20"/>
                <w:szCs w:val="20"/>
                <w:lang w:val="en-US"/>
              </w:rPr>
              <w:t>SUPPLIER</w:t>
            </w:r>
            <w:r w:rsidRPr="00D541D3">
              <w:rPr>
                <w:rStyle w:val="1TimesNewRoman1"/>
                <w:b w:val="0"/>
                <w:color w:val="auto"/>
                <w:sz w:val="20"/>
                <w:szCs w:val="20"/>
              </w:rPr>
              <w:t xml:space="preserve"> undertakes:</w:t>
            </w:r>
            <w:bookmarkEnd w:id="19"/>
          </w:p>
        </w:tc>
        <w:tc>
          <w:tcPr>
            <w:tcW w:w="5390" w:type="dxa"/>
            <w:gridSpan w:val="2"/>
            <w:tcBorders>
              <w:top w:val="nil"/>
              <w:left w:val="nil"/>
              <w:bottom w:val="nil"/>
              <w:right w:val="nil"/>
            </w:tcBorders>
            <w:hideMark/>
          </w:tcPr>
          <w:p w14:paraId="5578C0A6" w14:textId="77777777" w:rsidR="0075789E" w:rsidRPr="00D541D3" w:rsidRDefault="0075789E" w:rsidP="0075789E">
            <w:pPr>
              <w:pStyle w:val="13"/>
              <w:shd w:val="clear" w:color="auto" w:fill="auto"/>
              <w:tabs>
                <w:tab w:val="left" w:pos="482"/>
              </w:tabs>
              <w:spacing w:line="240" w:lineRule="auto"/>
              <w:jc w:val="left"/>
              <w:rPr>
                <w:rStyle w:val="1TimesNewRoman1"/>
                <w:b w:val="0"/>
                <w:color w:val="auto"/>
                <w:sz w:val="20"/>
                <w:szCs w:val="20"/>
                <w:lang w:val="en-GB"/>
              </w:rPr>
            </w:pPr>
            <w:r w:rsidRPr="00D541D3">
              <w:rPr>
                <w:rStyle w:val="1TimesNewRoman1"/>
                <w:b w:val="0"/>
                <w:color w:val="auto"/>
                <w:sz w:val="20"/>
                <w:szCs w:val="20"/>
              </w:rPr>
              <w:t>3.1.</w:t>
            </w:r>
            <w:r w:rsidR="00D541D3" w:rsidRPr="00C041CA">
              <w:rPr>
                <w:rStyle w:val="1TimesNewRoman1"/>
                <w:b w:val="0"/>
                <w:color w:val="auto"/>
                <w:sz w:val="20"/>
                <w:szCs w:val="20"/>
                <w:lang w:val="ru-RU"/>
              </w:rPr>
              <w:t xml:space="preserve"> </w:t>
            </w:r>
            <w:bookmarkStart w:id="20" w:name="bookmark10"/>
            <w:r w:rsidR="00C041CA" w:rsidRPr="00C041CA">
              <w:rPr>
                <w:rFonts w:ascii="Times New Roman" w:hAnsi="Times New Roman" w:cs="Times New Roman"/>
                <w:spacing w:val="0"/>
                <w:sz w:val="20"/>
                <w:szCs w:val="20"/>
                <w:lang w:val="en-US"/>
              </w:rPr>
              <w:t>ПО</w:t>
            </w:r>
            <w:r w:rsidR="00C041CA" w:rsidRPr="00C041CA">
              <w:rPr>
                <w:rFonts w:ascii="Times New Roman" w:hAnsi="Times New Roman" w:cs="Times New Roman"/>
                <w:spacing w:val="0"/>
                <w:sz w:val="20"/>
                <w:szCs w:val="20"/>
              </w:rPr>
              <w:t>СТАВЩИК</w:t>
            </w:r>
            <w:r w:rsidRPr="00D541D3">
              <w:rPr>
                <w:rStyle w:val="1TimesNewRoman1"/>
                <w:b w:val="0"/>
                <w:color w:val="auto"/>
                <w:sz w:val="20"/>
                <w:szCs w:val="20"/>
              </w:rPr>
              <w:t xml:space="preserve"> </w:t>
            </w:r>
            <w:r w:rsidRPr="00796E2B">
              <w:rPr>
                <w:rStyle w:val="1TimesNewRoman1"/>
                <w:b w:val="0"/>
                <w:color w:val="auto"/>
                <w:sz w:val="20"/>
                <w:szCs w:val="20"/>
                <w:lang w:val="ru-RU"/>
              </w:rPr>
              <w:t>обязуется</w:t>
            </w:r>
            <w:r w:rsidRPr="00D541D3">
              <w:rPr>
                <w:rStyle w:val="1TimesNewRoman1"/>
                <w:b w:val="0"/>
                <w:color w:val="auto"/>
                <w:sz w:val="20"/>
                <w:szCs w:val="20"/>
              </w:rPr>
              <w:t>:</w:t>
            </w:r>
            <w:bookmarkEnd w:id="20"/>
          </w:p>
        </w:tc>
      </w:tr>
      <w:tr w:rsidR="00D541D3" w:rsidRPr="00D541D3" w14:paraId="460B8982" w14:textId="77777777" w:rsidTr="0075789E">
        <w:trPr>
          <w:gridAfter w:val="1"/>
          <w:wAfter w:w="283" w:type="dxa"/>
        </w:trPr>
        <w:tc>
          <w:tcPr>
            <w:tcW w:w="5532" w:type="dxa"/>
            <w:gridSpan w:val="3"/>
            <w:tcBorders>
              <w:top w:val="nil"/>
              <w:left w:val="nil"/>
              <w:bottom w:val="nil"/>
              <w:right w:val="nil"/>
            </w:tcBorders>
            <w:hideMark/>
          </w:tcPr>
          <w:p w14:paraId="15F29C8F" w14:textId="77777777" w:rsidR="0075789E" w:rsidRPr="00D541D3" w:rsidRDefault="0075789E" w:rsidP="0075789E">
            <w:pPr>
              <w:pStyle w:val="22"/>
              <w:numPr>
                <w:ilvl w:val="2"/>
                <w:numId w:val="85"/>
              </w:numPr>
              <w:shd w:val="clear" w:color="auto" w:fill="auto"/>
              <w:spacing w:line="240" w:lineRule="auto"/>
              <w:ind w:left="34" w:firstLine="0"/>
              <w:jc w:val="left"/>
              <w:rPr>
                <w:rStyle w:val="1TimesNewRoman1"/>
                <w:rFonts w:eastAsia="Calibri"/>
                <w:b w:val="0"/>
                <w:color w:val="auto"/>
                <w:sz w:val="20"/>
                <w:szCs w:val="20"/>
              </w:rPr>
            </w:pPr>
            <w:r w:rsidRPr="00D541D3">
              <w:rPr>
                <w:sz w:val="20"/>
                <w:szCs w:val="20"/>
                <w:lang w:val="en-US"/>
              </w:rPr>
              <w:t xml:space="preserve">To deliver the equipment to the </w:t>
            </w:r>
            <w:r w:rsidR="00E47CFD">
              <w:rPr>
                <w:sz w:val="20"/>
                <w:szCs w:val="20"/>
                <w:lang w:val="es-ES"/>
              </w:rPr>
              <w:t>CUSTOM</w:t>
            </w:r>
            <w:r w:rsidR="00E47CFD" w:rsidRPr="00D541D3">
              <w:rPr>
                <w:sz w:val="20"/>
                <w:szCs w:val="20"/>
                <w:lang w:val="es-ES"/>
              </w:rPr>
              <w:t>ER</w:t>
            </w:r>
            <w:r w:rsidRPr="00D541D3">
              <w:rPr>
                <w:sz w:val="20"/>
                <w:szCs w:val="20"/>
                <w:lang w:val="en-US"/>
              </w:rPr>
              <w:t xml:space="preserve"> in accordance with the Specification #1 </w:t>
            </w:r>
            <w:r w:rsidR="00D9670E">
              <w:rPr>
                <w:sz w:val="20"/>
                <w:szCs w:val="20"/>
                <w:lang w:val="en-US"/>
              </w:rPr>
              <w:t xml:space="preserve">and </w:t>
            </w:r>
            <w:r w:rsidRPr="00D541D3">
              <w:rPr>
                <w:sz w:val="20"/>
                <w:szCs w:val="20"/>
                <w:lang w:val="en-US"/>
              </w:rPr>
              <w:t xml:space="preserve">the terms of </w:t>
            </w:r>
            <w:r w:rsidR="00D9670E">
              <w:rPr>
                <w:sz w:val="20"/>
                <w:szCs w:val="20"/>
                <w:lang w:val="en-US"/>
              </w:rPr>
              <w:t xml:space="preserve">the </w:t>
            </w:r>
            <w:r w:rsidR="00234A42">
              <w:rPr>
                <w:sz w:val="20"/>
                <w:szCs w:val="20"/>
                <w:lang w:val="en-US"/>
              </w:rPr>
              <w:t>paragraph</w:t>
            </w:r>
            <w:r w:rsidRPr="00D541D3">
              <w:rPr>
                <w:sz w:val="20"/>
                <w:szCs w:val="20"/>
                <w:lang w:val="en-US"/>
              </w:rPr>
              <w:t xml:space="preserve"> </w:t>
            </w:r>
            <w:r w:rsidR="00234A42">
              <w:rPr>
                <w:sz w:val="20"/>
                <w:szCs w:val="20"/>
                <w:lang w:val="en-US"/>
              </w:rPr>
              <w:t>5</w:t>
            </w:r>
            <w:r w:rsidRPr="00D541D3">
              <w:rPr>
                <w:sz w:val="20"/>
                <w:szCs w:val="20"/>
                <w:lang w:val="en-US"/>
              </w:rPr>
              <w:t xml:space="preserve"> of the Contract.</w:t>
            </w:r>
          </w:p>
        </w:tc>
        <w:tc>
          <w:tcPr>
            <w:tcW w:w="5390" w:type="dxa"/>
            <w:gridSpan w:val="2"/>
            <w:tcBorders>
              <w:top w:val="nil"/>
              <w:left w:val="nil"/>
              <w:bottom w:val="nil"/>
              <w:right w:val="nil"/>
            </w:tcBorders>
            <w:hideMark/>
          </w:tcPr>
          <w:p w14:paraId="176CDA9D" w14:textId="77777777" w:rsidR="0075789E" w:rsidRPr="00D541D3" w:rsidRDefault="00D541D3" w:rsidP="00D541D3">
            <w:pPr>
              <w:pStyle w:val="11"/>
              <w:spacing w:after="0" w:line="240" w:lineRule="auto"/>
              <w:ind w:left="63"/>
              <w:rPr>
                <w:rStyle w:val="1TimesNewRoman1"/>
                <w:b w:val="0"/>
                <w:color w:val="auto"/>
                <w:sz w:val="20"/>
                <w:lang w:val="ru-RU"/>
              </w:rPr>
            </w:pPr>
            <w:r w:rsidRPr="00D541D3">
              <w:rPr>
                <w:rFonts w:ascii="Times New Roman" w:hAnsi="Times New Roman"/>
                <w:sz w:val="20"/>
                <w:lang w:val="ru-RU" w:eastAsia="ru-RU"/>
              </w:rPr>
              <w:t xml:space="preserve">3.1.1. </w:t>
            </w:r>
            <w:r w:rsidR="0075789E" w:rsidRPr="00D541D3">
              <w:rPr>
                <w:rFonts w:ascii="Times New Roman" w:hAnsi="Times New Roman"/>
                <w:sz w:val="20"/>
                <w:lang w:val="ru-RU" w:eastAsia="ru-RU"/>
              </w:rPr>
              <w:t xml:space="preserve">Поставить </w:t>
            </w:r>
            <w:r w:rsidRPr="00D541D3">
              <w:rPr>
                <w:rFonts w:ascii="Times New Roman" w:hAnsi="Times New Roman"/>
                <w:sz w:val="20"/>
                <w:lang w:val="ru-RU" w:eastAsia="ru-RU"/>
              </w:rPr>
              <w:t xml:space="preserve">и установить </w:t>
            </w:r>
            <w:r w:rsidR="0075789E" w:rsidRPr="00C041CA">
              <w:rPr>
                <w:rFonts w:ascii="Times New Roman" w:hAnsi="Times New Roman"/>
                <w:sz w:val="20"/>
                <w:lang w:val="ru-RU" w:eastAsia="ru-RU"/>
              </w:rPr>
              <w:t xml:space="preserve">оборудование </w:t>
            </w:r>
            <w:r w:rsidR="00E47CFD" w:rsidRPr="00C041CA">
              <w:rPr>
                <w:rFonts w:ascii="Times New Roman" w:hAnsi="Times New Roman"/>
                <w:sz w:val="20"/>
                <w:lang w:val="ru-RU"/>
              </w:rPr>
              <w:t>ЗАКАЗЧИКУ</w:t>
            </w:r>
            <w:r w:rsidR="0075789E" w:rsidRPr="00D541D3">
              <w:rPr>
                <w:rFonts w:ascii="Times New Roman" w:hAnsi="Times New Roman"/>
                <w:sz w:val="20"/>
                <w:lang w:val="ru-RU" w:eastAsia="ru-RU"/>
              </w:rPr>
              <w:t xml:space="preserve"> согласно </w:t>
            </w:r>
            <w:r w:rsidR="0075789E" w:rsidRPr="009E3B55">
              <w:rPr>
                <w:rFonts w:ascii="Times New Roman" w:hAnsi="Times New Roman"/>
                <w:sz w:val="20"/>
                <w:lang w:val="ru-RU" w:eastAsia="ru-RU"/>
              </w:rPr>
              <w:t>прилагаемой спецификации #1</w:t>
            </w:r>
            <w:r w:rsidR="00D9670E" w:rsidRPr="009E3B55">
              <w:rPr>
                <w:rFonts w:ascii="Times New Roman" w:hAnsi="Times New Roman"/>
                <w:sz w:val="20"/>
                <w:lang w:val="ru-RU" w:eastAsia="ru-RU"/>
              </w:rPr>
              <w:t xml:space="preserve"> и</w:t>
            </w:r>
            <w:r w:rsidR="0075789E" w:rsidRPr="009E3B55">
              <w:rPr>
                <w:rFonts w:ascii="Times New Roman" w:hAnsi="Times New Roman"/>
                <w:sz w:val="20"/>
                <w:lang w:val="ru-RU" w:eastAsia="ru-RU"/>
              </w:rPr>
              <w:t xml:space="preserve"> в соответствии с условиями раздела </w:t>
            </w:r>
            <w:r w:rsidR="00234A42" w:rsidRPr="009E3B55">
              <w:rPr>
                <w:rFonts w:ascii="Times New Roman" w:hAnsi="Times New Roman"/>
                <w:sz w:val="20"/>
                <w:lang w:val="ru-RU" w:eastAsia="ru-RU"/>
              </w:rPr>
              <w:t>5</w:t>
            </w:r>
            <w:r w:rsidR="0075789E" w:rsidRPr="009E3B55">
              <w:rPr>
                <w:rFonts w:ascii="Times New Roman" w:hAnsi="Times New Roman"/>
                <w:sz w:val="20"/>
                <w:lang w:val="ru-RU" w:eastAsia="ru-RU"/>
              </w:rPr>
              <w:t xml:space="preserve"> настоящего Контракта</w:t>
            </w:r>
            <w:r w:rsidR="0075789E" w:rsidRPr="009E3B55">
              <w:rPr>
                <w:rFonts w:ascii="Times New Roman" w:hAnsi="Times New Roman"/>
                <w:sz w:val="20"/>
                <w:lang w:val="ru-RU" w:eastAsia="ru-RU" w:bidi="ru-RU"/>
              </w:rPr>
              <w:t>.</w:t>
            </w:r>
          </w:p>
        </w:tc>
      </w:tr>
      <w:tr w:rsidR="00D541D3" w:rsidRPr="00D541D3" w14:paraId="3182F0A1" w14:textId="77777777" w:rsidTr="0075789E">
        <w:trPr>
          <w:gridAfter w:val="1"/>
          <w:wAfter w:w="283" w:type="dxa"/>
        </w:trPr>
        <w:tc>
          <w:tcPr>
            <w:tcW w:w="5532" w:type="dxa"/>
            <w:gridSpan w:val="3"/>
            <w:tcBorders>
              <w:top w:val="nil"/>
              <w:left w:val="nil"/>
              <w:bottom w:val="nil"/>
              <w:right w:val="nil"/>
            </w:tcBorders>
            <w:hideMark/>
          </w:tcPr>
          <w:p w14:paraId="43A71D36" w14:textId="77777777" w:rsidR="0075789E" w:rsidRPr="00D9670E" w:rsidRDefault="0075789E" w:rsidP="0075789E">
            <w:pPr>
              <w:pStyle w:val="22"/>
              <w:shd w:val="clear" w:color="auto" w:fill="auto"/>
              <w:spacing w:line="240" w:lineRule="auto"/>
              <w:jc w:val="left"/>
              <w:rPr>
                <w:sz w:val="20"/>
                <w:szCs w:val="20"/>
              </w:rPr>
            </w:pPr>
          </w:p>
        </w:tc>
        <w:tc>
          <w:tcPr>
            <w:tcW w:w="5390" w:type="dxa"/>
            <w:gridSpan w:val="2"/>
            <w:tcBorders>
              <w:top w:val="nil"/>
              <w:left w:val="nil"/>
              <w:bottom w:val="nil"/>
              <w:right w:val="nil"/>
            </w:tcBorders>
          </w:tcPr>
          <w:p w14:paraId="7D188A6A" w14:textId="77777777" w:rsidR="0075789E" w:rsidRPr="00D541D3" w:rsidRDefault="0075789E" w:rsidP="00D9670E">
            <w:pPr>
              <w:pStyle w:val="11"/>
              <w:tabs>
                <w:tab w:val="left" w:pos="482"/>
              </w:tabs>
              <w:spacing w:after="0" w:line="240" w:lineRule="auto"/>
              <w:ind w:left="62"/>
              <w:rPr>
                <w:rFonts w:ascii="Times New Roman" w:hAnsi="Times New Roman"/>
                <w:sz w:val="20"/>
                <w:lang w:val="ru-RU"/>
              </w:rPr>
            </w:pPr>
          </w:p>
        </w:tc>
      </w:tr>
      <w:tr w:rsidR="00D541D3" w:rsidRPr="00D541D3" w14:paraId="57DB3A98" w14:textId="77777777" w:rsidTr="0075789E">
        <w:trPr>
          <w:gridAfter w:val="1"/>
          <w:wAfter w:w="283" w:type="dxa"/>
        </w:trPr>
        <w:tc>
          <w:tcPr>
            <w:tcW w:w="5532" w:type="dxa"/>
            <w:gridSpan w:val="3"/>
            <w:tcBorders>
              <w:top w:val="nil"/>
              <w:left w:val="nil"/>
              <w:bottom w:val="nil"/>
              <w:right w:val="nil"/>
            </w:tcBorders>
            <w:hideMark/>
          </w:tcPr>
          <w:p w14:paraId="07562E87" w14:textId="77777777" w:rsidR="0075789E" w:rsidRPr="00D541D3" w:rsidRDefault="0075789E" w:rsidP="0075789E">
            <w:pPr>
              <w:pStyle w:val="22"/>
              <w:numPr>
                <w:ilvl w:val="2"/>
                <w:numId w:val="85"/>
              </w:numPr>
              <w:shd w:val="clear" w:color="auto" w:fill="auto"/>
              <w:spacing w:line="240" w:lineRule="auto"/>
              <w:ind w:left="34" w:firstLine="0"/>
              <w:jc w:val="left"/>
              <w:rPr>
                <w:sz w:val="20"/>
                <w:szCs w:val="20"/>
                <w:lang w:val="en-US"/>
              </w:rPr>
            </w:pPr>
            <w:r w:rsidRPr="00D541D3">
              <w:rPr>
                <w:sz w:val="20"/>
                <w:szCs w:val="20"/>
                <w:lang w:val="en-US"/>
              </w:rPr>
              <w:t xml:space="preserve">The </w:t>
            </w:r>
            <w:r w:rsidR="00C041CA" w:rsidRPr="00D541D3">
              <w:rPr>
                <w:sz w:val="20"/>
                <w:szCs w:val="20"/>
                <w:lang w:val="en-US"/>
              </w:rPr>
              <w:t>S</w:t>
            </w:r>
            <w:r w:rsidR="00C041CA">
              <w:rPr>
                <w:sz w:val="20"/>
                <w:szCs w:val="20"/>
                <w:lang w:val="en-US"/>
              </w:rPr>
              <w:t>UPP</w:t>
            </w:r>
            <w:r w:rsidR="00C041CA" w:rsidRPr="00D541D3">
              <w:rPr>
                <w:sz w:val="20"/>
                <w:szCs w:val="20"/>
                <w:lang w:val="en-US"/>
              </w:rPr>
              <w:t>L</w:t>
            </w:r>
            <w:r w:rsidR="00C041CA">
              <w:rPr>
                <w:sz w:val="20"/>
                <w:szCs w:val="20"/>
                <w:lang w:val="en-US"/>
              </w:rPr>
              <w:t>I</w:t>
            </w:r>
            <w:r w:rsidR="00C041CA" w:rsidRPr="00D541D3">
              <w:rPr>
                <w:sz w:val="20"/>
                <w:szCs w:val="20"/>
                <w:lang w:val="en-US"/>
              </w:rPr>
              <w:t>ER</w:t>
            </w:r>
            <w:r w:rsidRPr="00D541D3">
              <w:rPr>
                <w:sz w:val="20"/>
                <w:szCs w:val="20"/>
                <w:lang w:val="en-US"/>
              </w:rPr>
              <w:t xml:space="preserve"> should indicate following project information on each delivery documentation: </w:t>
            </w:r>
          </w:p>
          <w:p w14:paraId="1043A2F3" w14:textId="77777777" w:rsidR="0075789E" w:rsidRPr="00D541D3" w:rsidRDefault="0075789E" w:rsidP="0075789E">
            <w:pPr>
              <w:spacing w:after="0" w:line="240" w:lineRule="auto"/>
              <w:rPr>
                <w:rFonts w:ascii="Times New Roman" w:eastAsia="Batang"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Erasmus + Project </w:t>
            </w:r>
          </w:p>
        </w:tc>
        <w:tc>
          <w:tcPr>
            <w:tcW w:w="5390" w:type="dxa"/>
            <w:gridSpan w:val="2"/>
            <w:tcBorders>
              <w:top w:val="nil"/>
              <w:left w:val="nil"/>
              <w:bottom w:val="nil"/>
              <w:right w:val="nil"/>
            </w:tcBorders>
            <w:hideMark/>
          </w:tcPr>
          <w:p w14:paraId="0DCEF6B5" w14:textId="77777777" w:rsidR="0075789E" w:rsidRPr="00D541D3" w:rsidRDefault="0075789E" w:rsidP="0075789E">
            <w:pPr>
              <w:spacing w:after="0" w:line="240" w:lineRule="auto"/>
              <w:rPr>
                <w:rFonts w:ascii="Times New Roman" w:eastAsia="Batang" w:hAnsi="Times New Roman" w:cs="Times New Roman"/>
                <w:color w:val="auto"/>
                <w:sz w:val="20"/>
                <w:szCs w:val="20"/>
              </w:rPr>
            </w:pPr>
            <w:r w:rsidRPr="00D541D3">
              <w:rPr>
                <w:rFonts w:ascii="Times New Roman" w:hAnsi="Times New Roman" w:cs="Times New Roman"/>
                <w:color w:val="auto"/>
                <w:sz w:val="20"/>
                <w:szCs w:val="20"/>
                <w:lang w:eastAsia="ru-RU"/>
              </w:rPr>
              <w:t>3.1.</w:t>
            </w:r>
            <w:r w:rsidR="00D9670E">
              <w:rPr>
                <w:rFonts w:ascii="Times New Roman" w:hAnsi="Times New Roman" w:cs="Times New Roman"/>
                <w:color w:val="auto"/>
                <w:sz w:val="20"/>
                <w:szCs w:val="20"/>
                <w:lang w:eastAsia="ru-RU"/>
              </w:rPr>
              <w:t>2</w:t>
            </w:r>
            <w:r w:rsidRPr="00D541D3">
              <w:rPr>
                <w:rFonts w:ascii="Times New Roman" w:hAnsi="Times New Roman" w:cs="Times New Roman"/>
                <w:color w:val="auto"/>
                <w:sz w:val="20"/>
                <w:szCs w:val="20"/>
                <w:lang w:eastAsia="ru-RU"/>
              </w:rPr>
              <w:t>.</w:t>
            </w:r>
            <w:r w:rsidR="00D541D3" w:rsidRPr="00D541D3">
              <w:rPr>
                <w:rFonts w:ascii="Times New Roman" w:hAnsi="Times New Roman" w:cs="Times New Roman"/>
                <w:color w:val="auto"/>
                <w:sz w:val="20"/>
                <w:szCs w:val="20"/>
                <w:lang w:eastAsia="ru-RU"/>
              </w:rPr>
              <w:t xml:space="preserve"> </w:t>
            </w:r>
            <w:r w:rsidR="00C041CA" w:rsidRPr="00C041CA">
              <w:rPr>
                <w:rFonts w:ascii="Times New Roman" w:hAnsi="Times New Roman" w:cs="Times New Roman"/>
                <w:color w:val="auto"/>
                <w:sz w:val="20"/>
                <w:szCs w:val="20"/>
              </w:rPr>
              <w:t>ПО</w:t>
            </w:r>
            <w:r w:rsidR="00C041CA">
              <w:rPr>
                <w:rFonts w:ascii="Times New Roman" w:hAnsi="Times New Roman" w:cs="Times New Roman"/>
                <w:color w:val="auto"/>
                <w:sz w:val="20"/>
                <w:szCs w:val="20"/>
              </w:rPr>
              <w:t>СТАВЩИК</w:t>
            </w:r>
            <w:r w:rsidRPr="00D541D3">
              <w:rPr>
                <w:rFonts w:ascii="Times New Roman" w:hAnsi="Times New Roman" w:cs="Times New Roman"/>
                <w:color w:val="auto"/>
                <w:sz w:val="20"/>
                <w:szCs w:val="20"/>
                <w:lang w:eastAsia="ru-RU"/>
              </w:rPr>
              <w:t xml:space="preserve"> должен указать следующую информацию о проекте: </w:t>
            </w:r>
            <w:r w:rsidRPr="00D541D3">
              <w:rPr>
                <w:rFonts w:ascii="Times New Roman" w:hAnsi="Times New Roman" w:cs="Times New Roman"/>
                <w:color w:val="auto"/>
                <w:sz w:val="20"/>
                <w:szCs w:val="20"/>
                <w:lang w:val="en-US"/>
              </w:rPr>
              <w:t>Erasmus</w:t>
            </w:r>
            <w:r w:rsidRPr="00D541D3">
              <w:rPr>
                <w:rFonts w:ascii="Times New Roman" w:hAnsi="Times New Roman" w:cs="Times New Roman"/>
                <w:color w:val="auto"/>
                <w:sz w:val="20"/>
                <w:szCs w:val="20"/>
              </w:rPr>
              <w:t xml:space="preserve"> + </w:t>
            </w:r>
            <w:r w:rsidRPr="00D541D3">
              <w:rPr>
                <w:rFonts w:ascii="Times New Roman" w:hAnsi="Times New Roman" w:cs="Times New Roman"/>
                <w:color w:val="auto"/>
                <w:sz w:val="20"/>
                <w:szCs w:val="20"/>
                <w:lang w:val="en-US"/>
              </w:rPr>
              <w:t>Project</w:t>
            </w:r>
            <w:r w:rsidRPr="00D541D3">
              <w:rPr>
                <w:rFonts w:ascii="Times New Roman" w:hAnsi="Times New Roman" w:cs="Times New Roman"/>
                <w:color w:val="auto"/>
                <w:sz w:val="20"/>
                <w:szCs w:val="20"/>
              </w:rPr>
              <w:t xml:space="preserve"> </w:t>
            </w:r>
            <w:r w:rsidRPr="00D541D3">
              <w:rPr>
                <w:rFonts w:ascii="Times New Roman" w:hAnsi="Times New Roman" w:cs="Times New Roman"/>
                <w:color w:val="auto"/>
                <w:sz w:val="20"/>
                <w:szCs w:val="20"/>
                <w:lang w:eastAsia="ru-RU"/>
              </w:rPr>
              <w:t>на каждом транспортном документе.</w:t>
            </w:r>
          </w:p>
        </w:tc>
      </w:tr>
      <w:tr w:rsidR="00D541D3" w:rsidRPr="00D541D3" w14:paraId="147F65FE" w14:textId="77777777" w:rsidTr="0075789E">
        <w:trPr>
          <w:gridAfter w:val="1"/>
          <w:wAfter w:w="283" w:type="dxa"/>
        </w:trPr>
        <w:tc>
          <w:tcPr>
            <w:tcW w:w="5532" w:type="dxa"/>
            <w:gridSpan w:val="3"/>
            <w:tcBorders>
              <w:top w:val="nil"/>
              <w:left w:val="nil"/>
              <w:bottom w:val="nil"/>
              <w:right w:val="nil"/>
            </w:tcBorders>
            <w:hideMark/>
          </w:tcPr>
          <w:p w14:paraId="1063C5F1" w14:textId="77777777" w:rsidR="0075789E" w:rsidRPr="00D541D3" w:rsidRDefault="0075789E" w:rsidP="0075789E">
            <w:pPr>
              <w:pStyle w:val="22"/>
              <w:numPr>
                <w:ilvl w:val="2"/>
                <w:numId w:val="85"/>
              </w:numPr>
              <w:shd w:val="clear" w:color="auto" w:fill="auto"/>
              <w:spacing w:line="240" w:lineRule="auto"/>
              <w:ind w:left="34" w:firstLine="0"/>
              <w:jc w:val="left"/>
              <w:rPr>
                <w:sz w:val="20"/>
                <w:szCs w:val="20"/>
                <w:lang w:val="en-US"/>
              </w:rPr>
            </w:pPr>
            <w:r w:rsidRPr="00D541D3">
              <w:rPr>
                <w:rFonts w:eastAsia="Times New Roman"/>
                <w:sz w:val="20"/>
                <w:szCs w:val="20"/>
                <w:lang w:val="en-US"/>
              </w:rPr>
              <w:t xml:space="preserve">Within the warranty period 1 (One) year from the date of Goods delivery the </w:t>
            </w:r>
            <w:r w:rsidR="00C041CA" w:rsidRPr="00D541D3">
              <w:rPr>
                <w:sz w:val="20"/>
                <w:szCs w:val="20"/>
                <w:lang w:val="en-US"/>
              </w:rPr>
              <w:t>S</w:t>
            </w:r>
            <w:r w:rsidR="00C041CA">
              <w:rPr>
                <w:sz w:val="20"/>
                <w:szCs w:val="20"/>
                <w:lang w:val="en-US"/>
              </w:rPr>
              <w:t>UPP</w:t>
            </w:r>
            <w:r w:rsidR="00C041CA" w:rsidRPr="00D541D3">
              <w:rPr>
                <w:sz w:val="20"/>
                <w:szCs w:val="20"/>
                <w:lang w:val="en-US"/>
              </w:rPr>
              <w:t>L</w:t>
            </w:r>
            <w:r w:rsidR="00C041CA">
              <w:rPr>
                <w:sz w:val="20"/>
                <w:szCs w:val="20"/>
                <w:lang w:val="en-US"/>
              </w:rPr>
              <w:t>I</w:t>
            </w:r>
            <w:r w:rsidR="00C041CA" w:rsidRPr="00D541D3">
              <w:rPr>
                <w:sz w:val="20"/>
                <w:szCs w:val="20"/>
                <w:lang w:val="en-US"/>
              </w:rPr>
              <w:t>ER</w:t>
            </w:r>
            <w:r w:rsidRPr="00D541D3">
              <w:rPr>
                <w:rFonts w:eastAsia="Times New Roman"/>
                <w:sz w:val="20"/>
                <w:szCs w:val="20"/>
                <w:lang w:val="en-US"/>
              </w:rPr>
              <w:t xml:space="preserve"> guarantees the normal operation of all the active equipment in compliance with the technical documentation. Should the equipment within the guarantee period probe to be defective or </w:t>
            </w:r>
            <w:r w:rsidRPr="00D541D3">
              <w:rPr>
                <w:sz w:val="20"/>
                <w:szCs w:val="20"/>
                <w:lang w:val="en-US"/>
              </w:rPr>
              <w:t>not</w:t>
            </w:r>
            <w:r w:rsidRPr="00D541D3">
              <w:rPr>
                <w:rFonts w:eastAsia="Times New Roman"/>
                <w:sz w:val="20"/>
                <w:szCs w:val="20"/>
                <w:lang w:val="en-US"/>
              </w:rPr>
              <w:t xml:space="preserve"> corresponding to the Terms and Conditions of the Contract the </w:t>
            </w:r>
            <w:r w:rsidR="00C041CA" w:rsidRPr="00D541D3">
              <w:rPr>
                <w:sz w:val="20"/>
                <w:szCs w:val="20"/>
                <w:lang w:val="en-US"/>
              </w:rPr>
              <w:t>S</w:t>
            </w:r>
            <w:r w:rsidR="00C041CA">
              <w:rPr>
                <w:sz w:val="20"/>
                <w:szCs w:val="20"/>
                <w:lang w:val="en-US"/>
              </w:rPr>
              <w:t>UPP</w:t>
            </w:r>
            <w:r w:rsidR="00C041CA" w:rsidRPr="00D541D3">
              <w:rPr>
                <w:sz w:val="20"/>
                <w:szCs w:val="20"/>
                <w:lang w:val="en-US"/>
              </w:rPr>
              <w:t>L</w:t>
            </w:r>
            <w:r w:rsidR="00C041CA">
              <w:rPr>
                <w:sz w:val="20"/>
                <w:szCs w:val="20"/>
                <w:lang w:val="en-US"/>
              </w:rPr>
              <w:t>I</w:t>
            </w:r>
            <w:r w:rsidR="00C041CA" w:rsidRPr="00D541D3">
              <w:rPr>
                <w:sz w:val="20"/>
                <w:szCs w:val="20"/>
                <w:lang w:val="en-US"/>
              </w:rPr>
              <w:t>ER</w:t>
            </w:r>
            <w:r w:rsidRPr="00D541D3">
              <w:rPr>
                <w:rFonts w:eastAsia="Times New Roman"/>
                <w:sz w:val="20"/>
                <w:szCs w:val="20"/>
                <w:lang w:val="en-US"/>
              </w:rPr>
              <w:t xml:space="preserve"> shall eliminate defects or replace defective parts.</w:t>
            </w:r>
            <w:r w:rsidRPr="00D541D3">
              <w:rPr>
                <w:sz w:val="20"/>
                <w:szCs w:val="20"/>
                <w:lang w:val="en-US"/>
              </w:rPr>
              <w:t xml:space="preserve"> </w:t>
            </w:r>
          </w:p>
          <w:p w14:paraId="5EAD7788" w14:textId="77777777" w:rsidR="0075789E" w:rsidRPr="00D541D3" w:rsidRDefault="0075789E" w:rsidP="0075789E">
            <w:pPr>
              <w:pStyle w:val="22"/>
              <w:shd w:val="clear" w:color="auto" w:fill="auto"/>
              <w:spacing w:line="240" w:lineRule="auto"/>
              <w:ind w:left="34"/>
              <w:jc w:val="left"/>
              <w:rPr>
                <w:sz w:val="20"/>
                <w:szCs w:val="20"/>
                <w:lang w:val="en-US"/>
              </w:rPr>
            </w:pPr>
            <w:r w:rsidRPr="00D541D3">
              <w:rPr>
                <w:sz w:val="20"/>
                <w:szCs w:val="20"/>
                <w:lang w:val="en-US"/>
              </w:rPr>
              <w:t>The warranty period for repaired/replaced equipment warranty extended for the period of item repair/ replacement.</w:t>
            </w:r>
          </w:p>
        </w:tc>
        <w:tc>
          <w:tcPr>
            <w:tcW w:w="5390" w:type="dxa"/>
            <w:gridSpan w:val="2"/>
            <w:tcBorders>
              <w:top w:val="nil"/>
              <w:left w:val="nil"/>
              <w:bottom w:val="nil"/>
              <w:right w:val="nil"/>
            </w:tcBorders>
            <w:hideMark/>
          </w:tcPr>
          <w:p w14:paraId="3FCF7319" w14:textId="77777777" w:rsidR="0075789E" w:rsidRPr="00D541D3" w:rsidRDefault="0075789E" w:rsidP="0075789E">
            <w:pPr>
              <w:pStyle w:val="11"/>
              <w:tabs>
                <w:tab w:val="left" w:pos="482"/>
              </w:tabs>
              <w:spacing w:after="0" w:line="240" w:lineRule="auto"/>
              <w:ind w:left="62"/>
              <w:rPr>
                <w:rFonts w:ascii="Times New Roman" w:hAnsi="Times New Roman"/>
                <w:sz w:val="20"/>
                <w:lang w:val="ru-RU"/>
              </w:rPr>
            </w:pPr>
            <w:r w:rsidRPr="00D541D3">
              <w:rPr>
                <w:rFonts w:ascii="Times New Roman" w:hAnsi="Times New Roman"/>
                <w:sz w:val="20"/>
                <w:lang w:val="ru-RU" w:eastAsia="ru-RU"/>
              </w:rPr>
              <w:t>3.1.</w:t>
            </w:r>
            <w:r w:rsidR="00D9670E">
              <w:rPr>
                <w:rFonts w:ascii="Times New Roman" w:hAnsi="Times New Roman"/>
                <w:sz w:val="20"/>
                <w:lang w:val="ru-RU" w:eastAsia="ru-RU"/>
              </w:rPr>
              <w:t>3</w:t>
            </w:r>
            <w:r w:rsidRPr="00D541D3">
              <w:rPr>
                <w:rFonts w:ascii="Times New Roman" w:hAnsi="Times New Roman"/>
                <w:sz w:val="20"/>
                <w:lang w:val="ru-RU" w:eastAsia="ru-RU"/>
              </w:rPr>
              <w:t>.</w:t>
            </w:r>
            <w:r w:rsidR="00D541D3" w:rsidRPr="00D541D3">
              <w:rPr>
                <w:rFonts w:ascii="Times New Roman" w:hAnsi="Times New Roman"/>
                <w:sz w:val="20"/>
                <w:lang w:val="ru-RU" w:eastAsia="ru-RU"/>
              </w:rPr>
              <w:t xml:space="preserve"> </w:t>
            </w:r>
            <w:r w:rsidRPr="00D541D3">
              <w:rPr>
                <w:rFonts w:ascii="Times New Roman" w:hAnsi="Times New Roman"/>
                <w:sz w:val="20"/>
                <w:lang w:val="ru-RU" w:eastAsia="ru-RU"/>
              </w:rPr>
              <w:t xml:space="preserve">В течение гарантийного срока - 1 (одного) года, с даты поставки Товара, </w:t>
            </w:r>
            <w:r w:rsidR="00C041CA" w:rsidRPr="00C041CA">
              <w:rPr>
                <w:rFonts w:ascii="Times New Roman" w:hAnsi="Times New Roman"/>
                <w:sz w:val="20"/>
                <w:lang w:val="ru-RU"/>
              </w:rPr>
              <w:t>ПОСТАВЩИК</w:t>
            </w:r>
            <w:r w:rsidRPr="00D541D3">
              <w:rPr>
                <w:rFonts w:ascii="Times New Roman" w:hAnsi="Times New Roman"/>
                <w:sz w:val="20"/>
                <w:lang w:val="ru-RU" w:eastAsia="ru-RU"/>
              </w:rPr>
              <w:t xml:space="preserve"> гарантирует исправную и полнофункциональную работу активного оборудования в соответствии с техническим описанием производителя. В случае выхода оборудования из строя в течение Гарантийного срока </w:t>
            </w:r>
            <w:r w:rsidR="00C041CA" w:rsidRPr="00C041CA">
              <w:rPr>
                <w:rFonts w:ascii="Times New Roman" w:hAnsi="Times New Roman"/>
                <w:sz w:val="20"/>
                <w:lang w:val="ru-RU"/>
              </w:rPr>
              <w:t>ПОСТАВЩИК</w:t>
            </w:r>
            <w:r w:rsidRPr="00D541D3">
              <w:rPr>
                <w:rFonts w:ascii="Times New Roman" w:hAnsi="Times New Roman"/>
                <w:sz w:val="20"/>
                <w:lang w:val="ru-RU" w:eastAsia="ru-RU"/>
              </w:rPr>
              <w:t xml:space="preserve"> обязуется самостоятельно за свой счет произвести ремонт или замену неисправного оборудования.</w:t>
            </w:r>
            <w:r w:rsidRPr="00D541D3">
              <w:rPr>
                <w:rFonts w:ascii="Times New Roman" w:hAnsi="Times New Roman"/>
                <w:sz w:val="20"/>
                <w:lang w:val="ru-RU"/>
              </w:rPr>
              <w:t xml:space="preserve"> После замены или ремонта оборудования на отремонтированное и/или замененное оборудование гарантийный срок продлевается на срок его ремонта/замены.</w:t>
            </w:r>
          </w:p>
        </w:tc>
      </w:tr>
      <w:tr w:rsidR="00D541D3" w:rsidRPr="00D541D3" w14:paraId="6A43DBC8" w14:textId="77777777" w:rsidTr="0075789E">
        <w:trPr>
          <w:gridAfter w:val="1"/>
          <w:wAfter w:w="283" w:type="dxa"/>
        </w:trPr>
        <w:tc>
          <w:tcPr>
            <w:tcW w:w="5532" w:type="dxa"/>
            <w:gridSpan w:val="3"/>
            <w:tcBorders>
              <w:top w:val="nil"/>
              <w:left w:val="nil"/>
              <w:bottom w:val="nil"/>
              <w:right w:val="nil"/>
            </w:tcBorders>
            <w:vAlign w:val="center"/>
            <w:hideMark/>
          </w:tcPr>
          <w:p w14:paraId="767887EE" w14:textId="77777777" w:rsidR="0075789E" w:rsidRPr="00D541D3" w:rsidRDefault="0075789E" w:rsidP="0075789E">
            <w:pPr>
              <w:pStyle w:val="22"/>
              <w:shd w:val="clear" w:color="auto" w:fill="auto"/>
              <w:spacing w:line="240" w:lineRule="auto"/>
              <w:jc w:val="left"/>
              <w:rPr>
                <w:sz w:val="20"/>
                <w:szCs w:val="20"/>
              </w:rPr>
            </w:pPr>
            <w:r w:rsidRPr="00D541D3">
              <w:rPr>
                <w:rStyle w:val="23"/>
                <w:b w:val="0"/>
                <w:color w:val="auto"/>
                <w:sz w:val="20"/>
                <w:szCs w:val="20"/>
              </w:rPr>
              <w:t>3.2. The</w:t>
            </w:r>
            <w:r w:rsidR="00E47CFD">
              <w:rPr>
                <w:sz w:val="20"/>
                <w:szCs w:val="20"/>
                <w:lang w:val="es-ES"/>
              </w:rPr>
              <w:t xml:space="preserve"> CUSTOM</w:t>
            </w:r>
            <w:r w:rsidR="00E47CFD" w:rsidRPr="00D541D3">
              <w:rPr>
                <w:sz w:val="20"/>
                <w:szCs w:val="20"/>
                <w:lang w:val="es-ES"/>
              </w:rPr>
              <w:t>ER</w:t>
            </w:r>
            <w:r w:rsidR="00E47CFD" w:rsidRPr="00D541D3">
              <w:rPr>
                <w:rStyle w:val="23"/>
                <w:b w:val="0"/>
                <w:color w:val="auto"/>
                <w:sz w:val="20"/>
                <w:szCs w:val="20"/>
              </w:rPr>
              <w:t xml:space="preserve"> </w:t>
            </w:r>
            <w:r w:rsidRPr="00D541D3">
              <w:rPr>
                <w:rStyle w:val="23"/>
                <w:b w:val="0"/>
                <w:color w:val="auto"/>
                <w:sz w:val="20"/>
                <w:szCs w:val="20"/>
              </w:rPr>
              <w:t>undertakes:</w:t>
            </w:r>
          </w:p>
        </w:tc>
        <w:tc>
          <w:tcPr>
            <w:tcW w:w="5390" w:type="dxa"/>
            <w:gridSpan w:val="2"/>
            <w:tcBorders>
              <w:top w:val="nil"/>
              <w:left w:val="nil"/>
              <w:bottom w:val="nil"/>
              <w:right w:val="nil"/>
            </w:tcBorders>
            <w:vAlign w:val="center"/>
            <w:hideMark/>
          </w:tcPr>
          <w:p w14:paraId="09039A51" w14:textId="77777777" w:rsidR="0075789E" w:rsidRPr="00D541D3" w:rsidRDefault="0075789E" w:rsidP="0075789E">
            <w:pPr>
              <w:pStyle w:val="22"/>
              <w:shd w:val="clear" w:color="auto" w:fill="auto"/>
              <w:spacing w:line="240" w:lineRule="auto"/>
              <w:jc w:val="left"/>
              <w:rPr>
                <w:sz w:val="20"/>
                <w:szCs w:val="20"/>
              </w:rPr>
            </w:pPr>
            <w:r w:rsidRPr="00D541D3">
              <w:rPr>
                <w:rStyle w:val="23"/>
                <w:b w:val="0"/>
                <w:color w:val="auto"/>
                <w:sz w:val="20"/>
                <w:szCs w:val="20"/>
              </w:rPr>
              <w:t xml:space="preserve">3.2. </w:t>
            </w:r>
            <w:r w:rsidR="00E47CFD">
              <w:rPr>
                <w:sz w:val="20"/>
                <w:szCs w:val="20"/>
              </w:rPr>
              <w:t>ЗАКАЗЧИ</w:t>
            </w:r>
            <w:r w:rsidR="00E47CFD" w:rsidRPr="00D541D3">
              <w:rPr>
                <w:sz w:val="20"/>
                <w:szCs w:val="20"/>
              </w:rPr>
              <w:t>К</w:t>
            </w:r>
            <w:r w:rsidRPr="00D541D3">
              <w:rPr>
                <w:rStyle w:val="23"/>
                <w:b w:val="0"/>
                <w:color w:val="auto"/>
                <w:sz w:val="20"/>
                <w:szCs w:val="20"/>
              </w:rPr>
              <w:t xml:space="preserve"> </w:t>
            </w:r>
            <w:r w:rsidRPr="00796E2B">
              <w:rPr>
                <w:rStyle w:val="23"/>
                <w:b w:val="0"/>
                <w:color w:val="auto"/>
                <w:sz w:val="20"/>
                <w:szCs w:val="20"/>
                <w:lang w:val="ru-RU"/>
              </w:rPr>
              <w:t>обязан</w:t>
            </w:r>
            <w:r w:rsidRPr="00D541D3">
              <w:rPr>
                <w:rStyle w:val="23"/>
                <w:b w:val="0"/>
                <w:color w:val="auto"/>
                <w:sz w:val="20"/>
                <w:szCs w:val="20"/>
              </w:rPr>
              <w:t>:</w:t>
            </w:r>
          </w:p>
        </w:tc>
      </w:tr>
      <w:tr w:rsidR="00D541D3" w:rsidRPr="00D541D3" w14:paraId="7E527348" w14:textId="77777777" w:rsidTr="0075789E">
        <w:trPr>
          <w:gridAfter w:val="1"/>
          <w:wAfter w:w="283" w:type="dxa"/>
        </w:trPr>
        <w:tc>
          <w:tcPr>
            <w:tcW w:w="5532" w:type="dxa"/>
            <w:gridSpan w:val="3"/>
            <w:tcBorders>
              <w:top w:val="nil"/>
              <w:left w:val="nil"/>
              <w:bottom w:val="nil"/>
              <w:right w:val="nil"/>
            </w:tcBorders>
            <w:vAlign w:val="center"/>
            <w:hideMark/>
          </w:tcPr>
          <w:p w14:paraId="48537700" w14:textId="77777777" w:rsidR="0075789E" w:rsidRDefault="00796E2B" w:rsidP="00796E2B">
            <w:pPr>
              <w:pStyle w:val="22"/>
              <w:shd w:val="clear" w:color="auto" w:fill="auto"/>
              <w:spacing w:line="240" w:lineRule="auto"/>
              <w:jc w:val="left"/>
              <w:rPr>
                <w:rFonts w:eastAsia="Times New Roman"/>
                <w:sz w:val="20"/>
                <w:szCs w:val="20"/>
                <w:lang w:val="en-US"/>
              </w:rPr>
            </w:pPr>
            <w:r>
              <w:rPr>
                <w:rFonts w:eastAsia="Times New Roman"/>
                <w:sz w:val="20"/>
                <w:szCs w:val="20"/>
                <w:lang w:val="en-US"/>
              </w:rPr>
              <w:t>3.2.</w:t>
            </w:r>
            <w:proofErr w:type="gramStart"/>
            <w:r>
              <w:rPr>
                <w:rFonts w:eastAsia="Times New Roman"/>
                <w:sz w:val="20"/>
                <w:szCs w:val="20"/>
                <w:lang w:val="en-US"/>
              </w:rPr>
              <w:t>1.</w:t>
            </w:r>
            <w:r w:rsidR="0075789E" w:rsidRPr="00D541D3">
              <w:rPr>
                <w:rFonts w:eastAsia="Times New Roman"/>
                <w:sz w:val="20"/>
                <w:szCs w:val="20"/>
                <w:lang w:val="en-US"/>
              </w:rPr>
              <w:t>To</w:t>
            </w:r>
            <w:proofErr w:type="gramEnd"/>
            <w:r w:rsidR="0075789E" w:rsidRPr="00D541D3">
              <w:rPr>
                <w:rFonts w:eastAsia="Times New Roman"/>
                <w:sz w:val="20"/>
                <w:szCs w:val="20"/>
                <w:lang w:val="en-US"/>
              </w:rPr>
              <w:t xml:space="preserve"> carry out the acceptance of the equipment within the date and on conditions stipulated in the present Contract.</w:t>
            </w:r>
          </w:p>
          <w:p w14:paraId="450911B1" w14:textId="77777777" w:rsidR="00796E2B" w:rsidRPr="00796E2B" w:rsidRDefault="00796E2B" w:rsidP="00796E2B">
            <w:pPr>
              <w:pStyle w:val="22"/>
              <w:shd w:val="clear" w:color="auto" w:fill="auto"/>
              <w:spacing w:line="240" w:lineRule="auto"/>
              <w:jc w:val="left"/>
              <w:rPr>
                <w:sz w:val="20"/>
                <w:szCs w:val="20"/>
                <w:lang w:val="en-US"/>
              </w:rPr>
            </w:pPr>
            <w:r w:rsidRPr="00796E2B">
              <w:rPr>
                <w:sz w:val="20"/>
                <w:szCs w:val="20"/>
                <w:lang w:val="en-US"/>
              </w:rPr>
              <w:t>Acceptance of the goods will be considered valid only when Goods received notice (“GRN”) is signed by an authorized representative of</w:t>
            </w:r>
            <w:r w:rsidR="0014122C" w:rsidRPr="0014122C">
              <w:rPr>
                <w:sz w:val="20"/>
                <w:szCs w:val="20"/>
                <w:lang w:val="en-US"/>
              </w:rPr>
              <w:t xml:space="preserve"> </w:t>
            </w:r>
            <w:r w:rsidR="0014122C" w:rsidRPr="00D541D3">
              <w:rPr>
                <w:sz w:val="20"/>
                <w:szCs w:val="20"/>
                <w:lang w:val="en-US"/>
              </w:rPr>
              <w:t>the</w:t>
            </w:r>
            <w:r w:rsidRPr="00796E2B">
              <w:rPr>
                <w:sz w:val="20"/>
                <w:szCs w:val="20"/>
                <w:lang w:val="en-US"/>
              </w:rPr>
              <w:t xml:space="preserve"> CUSTOMER and the SUPPLIER</w:t>
            </w:r>
          </w:p>
        </w:tc>
        <w:tc>
          <w:tcPr>
            <w:tcW w:w="5390" w:type="dxa"/>
            <w:gridSpan w:val="2"/>
            <w:tcBorders>
              <w:top w:val="nil"/>
              <w:left w:val="nil"/>
              <w:bottom w:val="nil"/>
              <w:right w:val="nil"/>
            </w:tcBorders>
            <w:hideMark/>
          </w:tcPr>
          <w:p w14:paraId="07F89336" w14:textId="77777777" w:rsidR="0075789E" w:rsidRDefault="0075789E" w:rsidP="0075789E">
            <w:pPr>
              <w:pStyle w:val="22"/>
              <w:shd w:val="clear" w:color="auto" w:fill="auto"/>
              <w:spacing w:line="240" w:lineRule="auto"/>
              <w:jc w:val="left"/>
              <w:rPr>
                <w:rFonts w:eastAsia="Times New Roman"/>
                <w:sz w:val="20"/>
                <w:szCs w:val="20"/>
              </w:rPr>
            </w:pPr>
            <w:r w:rsidRPr="00D541D3">
              <w:rPr>
                <w:rFonts w:eastAsia="Times New Roman"/>
                <w:sz w:val="20"/>
                <w:szCs w:val="20"/>
              </w:rPr>
              <w:t>3.2.1. Принять оборудование в порядке и в сроки, предусмотренные настоящим договором.</w:t>
            </w:r>
          </w:p>
          <w:p w14:paraId="66344546" w14:textId="77777777" w:rsidR="00796E2B" w:rsidRPr="00796E2B" w:rsidRDefault="00796E2B" w:rsidP="0075789E">
            <w:pPr>
              <w:pStyle w:val="22"/>
              <w:shd w:val="clear" w:color="auto" w:fill="auto"/>
              <w:spacing w:line="240" w:lineRule="auto"/>
              <w:jc w:val="left"/>
              <w:rPr>
                <w:sz w:val="20"/>
                <w:szCs w:val="20"/>
              </w:rPr>
            </w:pPr>
            <w:r w:rsidRPr="00796E2B">
              <w:rPr>
                <w:sz w:val="20"/>
                <w:szCs w:val="20"/>
              </w:rPr>
              <w:t xml:space="preserve">Принятие товара будет считаться состоявшимся только после подписания уполномоченными представителями </w:t>
            </w:r>
            <w:r>
              <w:rPr>
                <w:sz w:val="20"/>
                <w:szCs w:val="20"/>
              </w:rPr>
              <w:t>ЗАКАЗЧИКА</w:t>
            </w:r>
            <w:r w:rsidRPr="00796E2B">
              <w:rPr>
                <w:sz w:val="20"/>
                <w:szCs w:val="20"/>
              </w:rPr>
              <w:t xml:space="preserve"> и ПОСТАВЩИКА письменного уведомления о получении товара</w:t>
            </w:r>
          </w:p>
        </w:tc>
      </w:tr>
      <w:tr w:rsidR="00D541D3" w:rsidRPr="00D541D3" w14:paraId="36C694AB" w14:textId="77777777" w:rsidTr="0075789E">
        <w:trPr>
          <w:gridAfter w:val="1"/>
          <w:wAfter w:w="283" w:type="dxa"/>
        </w:trPr>
        <w:tc>
          <w:tcPr>
            <w:tcW w:w="5532" w:type="dxa"/>
            <w:gridSpan w:val="3"/>
            <w:tcBorders>
              <w:top w:val="nil"/>
              <w:left w:val="nil"/>
              <w:bottom w:val="nil"/>
              <w:right w:val="nil"/>
            </w:tcBorders>
            <w:vAlign w:val="center"/>
            <w:hideMark/>
          </w:tcPr>
          <w:p w14:paraId="3C1D7DBA" w14:textId="77777777" w:rsidR="0075789E" w:rsidRDefault="0075789E" w:rsidP="0075789E">
            <w:pPr>
              <w:pStyle w:val="22"/>
              <w:shd w:val="clear" w:color="auto" w:fill="auto"/>
              <w:spacing w:line="240" w:lineRule="auto"/>
              <w:jc w:val="left"/>
              <w:rPr>
                <w:sz w:val="20"/>
                <w:szCs w:val="20"/>
                <w:lang w:val="en-US"/>
              </w:rPr>
            </w:pPr>
            <w:r w:rsidRPr="00D541D3">
              <w:rPr>
                <w:rFonts w:eastAsia="Times New Roman"/>
                <w:sz w:val="20"/>
                <w:szCs w:val="20"/>
                <w:lang w:val="en-US"/>
              </w:rPr>
              <w:t xml:space="preserve">3.2.2. To make the inspection of the equipment during the acceptance of the equipment in respect of the quality and quantity </w:t>
            </w:r>
            <w:r w:rsidRPr="00D541D3">
              <w:rPr>
                <w:sz w:val="20"/>
                <w:szCs w:val="20"/>
                <w:lang w:val="en-US"/>
              </w:rPr>
              <w:t xml:space="preserve">in a period not exceeding </w:t>
            </w:r>
            <w:r w:rsidR="00D9670E" w:rsidRPr="00D9670E">
              <w:rPr>
                <w:sz w:val="20"/>
                <w:szCs w:val="20"/>
                <w:lang w:val="en-US"/>
              </w:rPr>
              <w:t>7</w:t>
            </w:r>
            <w:r w:rsidRPr="00D541D3">
              <w:rPr>
                <w:sz w:val="20"/>
                <w:szCs w:val="20"/>
                <w:lang w:val="en-US"/>
              </w:rPr>
              <w:t xml:space="preserve"> calendar days from the date of Goods delivery.</w:t>
            </w:r>
          </w:p>
          <w:p w14:paraId="526D2A0D" w14:textId="77777777" w:rsidR="00796E2B" w:rsidRPr="00796E2B" w:rsidRDefault="00796E2B" w:rsidP="0075789E">
            <w:pPr>
              <w:pStyle w:val="22"/>
              <w:shd w:val="clear" w:color="auto" w:fill="auto"/>
              <w:spacing w:line="240" w:lineRule="auto"/>
              <w:jc w:val="left"/>
              <w:rPr>
                <w:sz w:val="20"/>
                <w:szCs w:val="20"/>
                <w:lang w:val="en-US"/>
              </w:rPr>
            </w:pPr>
            <w:r w:rsidRPr="00796E2B">
              <w:rPr>
                <w:sz w:val="20"/>
                <w:szCs w:val="20"/>
                <w:lang w:val="en-US"/>
              </w:rPr>
              <w:t xml:space="preserve">If any delivery, documentation or the Goods delivered do not comply with all of the terms and conditions of this Agreement, </w:t>
            </w:r>
            <w:r w:rsidR="0014122C" w:rsidRPr="00D541D3">
              <w:rPr>
                <w:sz w:val="20"/>
                <w:szCs w:val="20"/>
                <w:lang w:val="en-US"/>
              </w:rPr>
              <w:t>the</w:t>
            </w:r>
            <w:r w:rsidR="0014122C" w:rsidRPr="00796E2B">
              <w:rPr>
                <w:sz w:val="20"/>
                <w:szCs w:val="20"/>
                <w:lang w:val="en-US"/>
              </w:rPr>
              <w:t xml:space="preserve"> </w:t>
            </w:r>
            <w:r w:rsidRPr="00796E2B">
              <w:rPr>
                <w:sz w:val="20"/>
                <w:szCs w:val="20"/>
                <w:lang w:val="en-US"/>
              </w:rPr>
              <w:t xml:space="preserve">CUSTOMER may do one or more of the following: (1) reject such nonconforming Goods, accept conforming Goods and reduce </w:t>
            </w:r>
            <w:r w:rsidRPr="00796E2B">
              <w:rPr>
                <w:sz w:val="20"/>
                <w:szCs w:val="20"/>
                <w:lang w:val="en-US"/>
              </w:rPr>
              <w:lastRenderedPageBreak/>
              <w:t>the purchase price by such amount as</w:t>
            </w:r>
            <w:r w:rsidR="0014122C" w:rsidRPr="0014122C">
              <w:rPr>
                <w:sz w:val="20"/>
                <w:szCs w:val="20"/>
                <w:lang w:val="en-US"/>
              </w:rPr>
              <w:t xml:space="preserve"> </w:t>
            </w:r>
            <w:r w:rsidR="0014122C" w:rsidRPr="00D541D3">
              <w:rPr>
                <w:sz w:val="20"/>
                <w:szCs w:val="20"/>
                <w:lang w:val="en-US"/>
              </w:rPr>
              <w:t>the</w:t>
            </w:r>
            <w:r w:rsidRPr="00796E2B">
              <w:rPr>
                <w:sz w:val="20"/>
                <w:szCs w:val="20"/>
                <w:lang w:val="en-US"/>
              </w:rPr>
              <w:t xml:space="preserve"> CUSTOMER determines in good faith reflects the value to </w:t>
            </w:r>
            <w:r w:rsidR="0014122C" w:rsidRPr="00D541D3">
              <w:rPr>
                <w:sz w:val="20"/>
                <w:szCs w:val="20"/>
                <w:lang w:val="en-US"/>
              </w:rPr>
              <w:t>the</w:t>
            </w:r>
            <w:r w:rsidR="0014122C" w:rsidRPr="00796E2B">
              <w:rPr>
                <w:sz w:val="20"/>
                <w:szCs w:val="20"/>
                <w:lang w:val="en-US"/>
              </w:rPr>
              <w:t xml:space="preserve"> </w:t>
            </w:r>
            <w:r w:rsidRPr="00796E2B">
              <w:rPr>
                <w:sz w:val="20"/>
                <w:szCs w:val="20"/>
                <w:lang w:val="en-US"/>
              </w:rPr>
              <w:t>CUSTOMER of the accepted Goods, (2) accept such nonconforming Goods and reduce the purchase price by such amount as CUSTOMER determines in good faith reflects the reduced value to</w:t>
            </w:r>
            <w:r w:rsidR="0014122C" w:rsidRPr="0014122C">
              <w:rPr>
                <w:sz w:val="20"/>
                <w:szCs w:val="20"/>
                <w:lang w:val="en-US"/>
              </w:rPr>
              <w:t xml:space="preserve"> </w:t>
            </w:r>
            <w:r w:rsidR="0014122C" w:rsidRPr="00D541D3">
              <w:rPr>
                <w:sz w:val="20"/>
                <w:szCs w:val="20"/>
                <w:lang w:val="en-US"/>
              </w:rPr>
              <w:t>the</w:t>
            </w:r>
            <w:r w:rsidRPr="00796E2B">
              <w:rPr>
                <w:sz w:val="20"/>
                <w:szCs w:val="20"/>
                <w:lang w:val="en-US"/>
              </w:rPr>
              <w:t xml:space="preserve"> CUSTOMER of such nonconforming Goods; (3) reject all Goods; and/or (4) terminate this Agreement without any further obligation on </w:t>
            </w:r>
            <w:r w:rsidR="0014122C" w:rsidRPr="00D541D3">
              <w:rPr>
                <w:sz w:val="20"/>
                <w:szCs w:val="20"/>
                <w:lang w:val="en-US"/>
              </w:rPr>
              <w:t>the</w:t>
            </w:r>
            <w:r w:rsidR="0014122C" w:rsidRPr="00796E2B">
              <w:rPr>
                <w:sz w:val="20"/>
                <w:szCs w:val="20"/>
                <w:lang w:val="en-US"/>
              </w:rPr>
              <w:t xml:space="preserve"> </w:t>
            </w:r>
            <w:r w:rsidRPr="00796E2B">
              <w:rPr>
                <w:sz w:val="20"/>
                <w:szCs w:val="20"/>
                <w:lang w:val="en-US"/>
              </w:rPr>
              <w:t>CUSTOMER’</w:t>
            </w:r>
            <w:r>
              <w:rPr>
                <w:sz w:val="20"/>
                <w:szCs w:val="20"/>
                <w:lang w:val="en-US"/>
              </w:rPr>
              <w:t>s</w:t>
            </w:r>
            <w:r w:rsidRPr="00796E2B">
              <w:rPr>
                <w:sz w:val="20"/>
                <w:szCs w:val="20"/>
                <w:lang w:val="en-US"/>
              </w:rPr>
              <w:t xml:space="preserve"> part.</w:t>
            </w:r>
          </w:p>
          <w:p w14:paraId="40F31AA0" w14:textId="77777777" w:rsidR="0075789E" w:rsidRPr="00D541D3" w:rsidRDefault="0075789E" w:rsidP="0075789E">
            <w:pPr>
              <w:pStyle w:val="22"/>
              <w:shd w:val="clear" w:color="auto" w:fill="auto"/>
              <w:spacing w:line="240" w:lineRule="auto"/>
              <w:jc w:val="left"/>
              <w:rPr>
                <w:sz w:val="20"/>
                <w:szCs w:val="20"/>
                <w:lang w:val="en-US"/>
              </w:rPr>
            </w:pPr>
            <w:r w:rsidRPr="00D541D3">
              <w:rPr>
                <w:sz w:val="20"/>
                <w:szCs w:val="20"/>
                <w:lang w:val="en-US"/>
              </w:rPr>
              <w:t>By the end of the above period goods are considered as delivered in proper quantity and quality.</w:t>
            </w:r>
          </w:p>
        </w:tc>
        <w:tc>
          <w:tcPr>
            <w:tcW w:w="5390" w:type="dxa"/>
            <w:gridSpan w:val="2"/>
            <w:tcBorders>
              <w:top w:val="nil"/>
              <w:left w:val="nil"/>
              <w:bottom w:val="nil"/>
              <w:right w:val="nil"/>
            </w:tcBorders>
            <w:vAlign w:val="center"/>
            <w:hideMark/>
          </w:tcPr>
          <w:p w14:paraId="4951472A" w14:textId="77777777" w:rsidR="0075789E" w:rsidRPr="00D541D3" w:rsidRDefault="0075789E" w:rsidP="0075789E">
            <w:pPr>
              <w:pStyle w:val="22"/>
              <w:shd w:val="clear" w:color="auto" w:fill="auto"/>
              <w:spacing w:line="240" w:lineRule="auto"/>
              <w:jc w:val="left"/>
              <w:rPr>
                <w:sz w:val="20"/>
                <w:szCs w:val="20"/>
              </w:rPr>
            </w:pPr>
            <w:r w:rsidRPr="00D541D3">
              <w:rPr>
                <w:rFonts w:eastAsia="Times New Roman"/>
                <w:sz w:val="20"/>
                <w:szCs w:val="20"/>
              </w:rPr>
              <w:lastRenderedPageBreak/>
              <w:t xml:space="preserve">3.2.2. Осуществить проверку оборудования по количеству и комплектности в момент приемки от Продавца, в срок не более </w:t>
            </w:r>
            <w:r w:rsidR="00D9670E">
              <w:rPr>
                <w:rFonts w:eastAsia="Times New Roman"/>
                <w:sz w:val="20"/>
                <w:szCs w:val="20"/>
              </w:rPr>
              <w:t>7</w:t>
            </w:r>
            <w:r w:rsidRPr="00D541D3">
              <w:rPr>
                <w:rFonts w:eastAsia="Times New Roman"/>
                <w:sz w:val="20"/>
                <w:szCs w:val="20"/>
              </w:rPr>
              <w:t xml:space="preserve"> календарных дней с даты поставки товара.</w:t>
            </w:r>
          </w:p>
          <w:p w14:paraId="4E23E455" w14:textId="77777777" w:rsidR="00796E2B" w:rsidRPr="00796E2B" w:rsidRDefault="00796E2B" w:rsidP="00796E2B">
            <w:pPr>
              <w:spacing w:after="0" w:line="240" w:lineRule="auto"/>
              <w:jc w:val="both"/>
              <w:rPr>
                <w:rFonts w:ascii="Times New Roman" w:hAnsi="Times New Roman" w:cs="Times New Roman"/>
                <w:color w:val="auto"/>
                <w:sz w:val="20"/>
                <w:szCs w:val="20"/>
              </w:rPr>
            </w:pPr>
            <w:r w:rsidRPr="00796E2B">
              <w:rPr>
                <w:rFonts w:ascii="Times New Roman" w:hAnsi="Times New Roman" w:cs="Times New Roman"/>
                <w:color w:val="auto"/>
                <w:sz w:val="20"/>
                <w:szCs w:val="20"/>
              </w:rPr>
              <w:t xml:space="preserve">Если какая-либо поставка, документация или поставляемый товар не соответствуют всем условиям настоящего Соглашения, ЗАКАЗЧИК может выполнить одно или несколько из следующих действий: (1) отклонить такие несоответствующие товары, принять соответствующие </w:t>
            </w:r>
            <w:r w:rsidRPr="00796E2B">
              <w:rPr>
                <w:rFonts w:ascii="Times New Roman" w:hAnsi="Times New Roman" w:cs="Times New Roman"/>
                <w:color w:val="auto"/>
                <w:sz w:val="20"/>
                <w:szCs w:val="20"/>
              </w:rPr>
              <w:lastRenderedPageBreak/>
              <w:t>товары и снизить цену покупки таким образом, как ЗАКАЗЧИК добросовестно определяет цену принятого Товара, (2) принимает такие несоответствующие Товары и уменьшает цену покупки на такую сумму, которая по добросовестному определению ЗАКАЗЧИК отражает уменьшенную цену таких несоответствующих товаров; (3) отклонить все Товары; и / или (4) расторгнуть настоящий Договор без каких-либо дополнительных обязательств по части ЗАКАЗЧИК.</w:t>
            </w:r>
          </w:p>
          <w:p w14:paraId="51FB750F" w14:textId="77777777" w:rsidR="0075789E" w:rsidRPr="00D541D3" w:rsidRDefault="0075789E" w:rsidP="0075789E">
            <w:pPr>
              <w:pStyle w:val="22"/>
              <w:shd w:val="clear" w:color="auto" w:fill="auto"/>
              <w:spacing w:line="240" w:lineRule="auto"/>
              <w:jc w:val="left"/>
              <w:rPr>
                <w:sz w:val="20"/>
                <w:szCs w:val="20"/>
              </w:rPr>
            </w:pPr>
            <w:r w:rsidRPr="00D541D3">
              <w:rPr>
                <w:sz w:val="20"/>
                <w:szCs w:val="20"/>
              </w:rPr>
              <w:t>По истечении вышеуказанного срока, Товар считается поставленным надлежащего качества и в полном объеме.</w:t>
            </w:r>
          </w:p>
        </w:tc>
      </w:tr>
      <w:tr w:rsidR="00D541D3" w:rsidRPr="00D541D3" w14:paraId="3C3A8FFD" w14:textId="77777777" w:rsidTr="0075789E">
        <w:trPr>
          <w:gridAfter w:val="1"/>
          <w:wAfter w:w="283" w:type="dxa"/>
        </w:trPr>
        <w:tc>
          <w:tcPr>
            <w:tcW w:w="5532" w:type="dxa"/>
            <w:gridSpan w:val="3"/>
            <w:tcBorders>
              <w:top w:val="nil"/>
              <w:left w:val="nil"/>
              <w:bottom w:val="nil"/>
              <w:right w:val="nil"/>
            </w:tcBorders>
            <w:hideMark/>
          </w:tcPr>
          <w:p w14:paraId="7B424440" w14:textId="77777777" w:rsidR="0075789E" w:rsidRPr="00D541D3" w:rsidRDefault="0075789E" w:rsidP="0075789E">
            <w:pPr>
              <w:pStyle w:val="22"/>
              <w:shd w:val="clear" w:color="auto" w:fill="auto"/>
              <w:spacing w:line="240" w:lineRule="auto"/>
              <w:jc w:val="left"/>
              <w:rPr>
                <w:sz w:val="20"/>
                <w:szCs w:val="20"/>
                <w:lang w:val="en-US"/>
              </w:rPr>
            </w:pPr>
            <w:r w:rsidRPr="00D541D3">
              <w:rPr>
                <w:rFonts w:eastAsia="Times New Roman"/>
                <w:sz w:val="20"/>
                <w:szCs w:val="20"/>
                <w:lang w:val="en-US"/>
              </w:rPr>
              <w:lastRenderedPageBreak/>
              <w:t>3.</w:t>
            </w:r>
            <w:r w:rsidR="00E47CFD" w:rsidRPr="00D96158">
              <w:rPr>
                <w:rFonts w:eastAsia="Times New Roman"/>
                <w:sz w:val="20"/>
                <w:szCs w:val="20"/>
                <w:lang w:val="en-US"/>
              </w:rPr>
              <w:t>3</w:t>
            </w:r>
            <w:r w:rsidRPr="00D541D3">
              <w:rPr>
                <w:rFonts w:eastAsia="Times New Roman"/>
                <w:sz w:val="20"/>
                <w:szCs w:val="20"/>
                <w:lang w:val="en-US"/>
              </w:rPr>
              <w:t>.</w:t>
            </w:r>
            <w:r w:rsidR="00E47CFD" w:rsidRPr="00D96158">
              <w:rPr>
                <w:rFonts w:eastAsia="Times New Roman"/>
                <w:sz w:val="20"/>
                <w:szCs w:val="20"/>
                <w:lang w:val="en-US"/>
              </w:rPr>
              <w:t>3</w:t>
            </w:r>
            <w:r w:rsidRPr="00D541D3">
              <w:rPr>
                <w:rFonts w:eastAsia="Times New Roman"/>
                <w:sz w:val="20"/>
                <w:szCs w:val="20"/>
                <w:lang w:val="en-US"/>
              </w:rPr>
              <w:t xml:space="preserve">. To pay the value of the delivered equipment on the conditions of this Contract, paragraph </w:t>
            </w:r>
            <w:r w:rsidR="00234A42">
              <w:rPr>
                <w:rFonts w:eastAsia="Times New Roman"/>
                <w:sz w:val="20"/>
                <w:szCs w:val="20"/>
                <w:lang w:val="en-US"/>
              </w:rPr>
              <w:t>6</w:t>
            </w:r>
            <w:r w:rsidRPr="00D541D3">
              <w:rPr>
                <w:rFonts w:eastAsia="Times New Roman"/>
                <w:sz w:val="20"/>
                <w:szCs w:val="20"/>
                <w:lang w:val="en-US"/>
              </w:rPr>
              <w:t>.</w:t>
            </w:r>
          </w:p>
        </w:tc>
        <w:tc>
          <w:tcPr>
            <w:tcW w:w="5390" w:type="dxa"/>
            <w:gridSpan w:val="2"/>
            <w:tcBorders>
              <w:top w:val="nil"/>
              <w:left w:val="nil"/>
              <w:bottom w:val="nil"/>
              <w:right w:val="nil"/>
            </w:tcBorders>
            <w:vAlign w:val="center"/>
            <w:hideMark/>
          </w:tcPr>
          <w:p w14:paraId="38414D2D" w14:textId="77777777" w:rsidR="0075789E" w:rsidRPr="00D541D3" w:rsidRDefault="0075789E" w:rsidP="0075789E">
            <w:pPr>
              <w:pStyle w:val="22"/>
              <w:shd w:val="clear" w:color="auto" w:fill="auto"/>
              <w:spacing w:line="240" w:lineRule="auto"/>
              <w:jc w:val="left"/>
              <w:rPr>
                <w:sz w:val="20"/>
                <w:szCs w:val="20"/>
              </w:rPr>
            </w:pPr>
            <w:r w:rsidRPr="00D541D3">
              <w:rPr>
                <w:rFonts w:eastAsia="Times New Roman"/>
                <w:sz w:val="20"/>
                <w:szCs w:val="20"/>
              </w:rPr>
              <w:t>3.</w:t>
            </w:r>
            <w:r w:rsidR="00E47CFD">
              <w:rPr>
                <w:rFonts w:eastAsia="Times New Roman"/>
                <w:sz w:val="20"/>
                <w:szCs w:val="20"/>
              </w:rPr>
              <w:t>2</w:t>
            </w:r>
            <w:r w:rsidRPr="00D541D3">
              <w:rPr>
                <w:rFonts w:eastAsia="Times New Roman"/>
                <w:sz w:val="20"/>
                <w:szCs w:val="20"/>
              </w:rPr>
              <w:t>.</w:t>
            </w:r>
            <w:r w:rsidR="00E47CFD">
              <w:rPr>
                <w:rFonts w:eastAsia="Times New Roman"/>
                <w:sz w:val="20"/>
                <w:szCs w:val="20"/>
              </w:rPr>
              <w:t>3</w:t>
            </w:r>
            <w:r w:rsidRPr="00D541D3">
              <w:rPr>
                <w:rFonts w:eastAsia="Times New Roman"/>
                <w:sz w:val="20"/>
                <w:szCs w:val="20"/>
              </w:rPr>
              <w:t xml:space="preserve">. Произвести оплату поставленного оборудования в соответствии с разделом </w:t>
            </w:r>
            <w:r w:rsidR="00234A42" w:rsidRPr="00234A42">
              <w:rPr>
                <w:rFonts w:eastAsia="Times New Roman"/>
                <w:sz w:val="20"/>
                <w:szCs w:val="20"/>
              </w:rPr>
              <w:t>6</w:t>
            </w:r>
            <w:r w:rsidRPr="00D541D3">
              <w:rPr>
                <w:rFonts w:eastAsia="Times New Roman"/>
                <w:sz w:val="20"/>
                <w:szCs w:val="20"/>
              </w:rPr>
              <w:t xml:space="preserve"> настоящего договора.</w:t>
            </w:r>
          </w:p>
        </w:tc>
      </w:tr>
      <w:tr w:rsidR="00D541D3" w:rsidRPr="00D541D3" w14:paraId="7A8A8E4A" w14:textId="77777777" w:rsidTr="0075789E">
        <w:trPr>
          <w:gridAfter w:val="1"/>
          <w:wAfter w:w="283" w:type="dxa"/>
        </w:trPr>
        <w:tc>
          <w:tcPr>
            <w:tcW w:w="5532" w:type="dxa"/>
            <w:gridSpan w:val="3"/>
            <w:tcBorders>
              <w:top w:val="nil"/>
              <w:left w:val="nil"/>
              <w:bottom w:val="nil"/>
              <w:right w:val="nil"/>
            </w:tcBorders>
            <w:vAlign w:val="center"/>
            <w:hideMark/>
          </w:tcPr>
          <w:p w14:paraId="2DB2B22E" w14:textId="77777777" w:rsidR="0075789E" w:rsidRPr="00D541D3" w:rsidRDefault="0075789E" w:rsidP="0075789E">
            <w:pPr>
              <w:pStyle w:val="22"/>
              <w:shd w:val="clear" w:color="auto" w:fill="auto"/>
              <w:spacing w:line="240" w:lineRule="auto"/>
              <w:jc w:val="left"/>
              <w:rPr>
                <w:sz w:val="20"/>
                <w:szCs w:val="20"/>
              </w:rPr>
            </w:pPr>
            <w:r w:rsidRPr="00D541D3">
              <w:rPr>
                <w:rStyle w:val="23"/>
                <w:b w:val="0"/>
                <w:color w:val="auto"/>
                <w:sz w:val="20"/>
                <w:szCs w:val="20"/>
              </w:rPr>
              <w:t>4. CONTRACT VALUE</w:t>
            </w:r>
          </w:p>
        </w:tc>
        <w:tc>
          <w:tcPr>
            <w:tcW w:w="5390" w:type="dxa"/>
            <w:gridSpan w:val="2"/>
            <w:tcBorders>
              <w:top w:val="nil"/>
              <w:left w:val="nil"/>
              <w:bottom w:val="nil"/>
              <w:right w:val="nil"/>
            </w:tcBorders>
            <w:vAlign w:val="center"/>
            <w:hideMark/>
          </w:tcPr>
          <w:p w14:paraId="3B6A5D50" w14:textId="77777777" w:rsidR="0075789E" w:rsidRPr="00D541D3" w:rsidRDefault="0075789E" w:rsidP="0075789E">
            <w:pPr>
              <w:pStyle w:val="22"/>
              <w:shd w:val="clear" w:color="auto" w:fill="auto"/>
              <w:spacing w:line="240" w:lineRule="auto"/>
              <w:jc w:val="left"/>
              <w:rPr>
                <w:sz w:val="20"/>
                <w:szCs w:val="20"/>
              </w:rPr>
            </w:pPr>
            <w:r w:rsidRPr="00D541D3">
              <w:rPr>
                <w:rStyle w:val="23"/>
                <w:b w:val="0"/>
                <w:color w:val="auto"/>
                <w:sz w:val="20"/>
                <w:szCs w:val="20"/>
              </w:rPr>
              <w:t>4. СТОИМОСТЬ ДОГОВОРА</w:t>
            </w:r>
          </w:p>
        </w:tc>
      </w:tr>
      <w:tr w:rsidR="00D541D3" w:rsidRPr="00D541D3" w14:paraId="20291356" w14:textId="77777777" w:rsidTr="0075789E">
        <w:trPr>
          <w:gridAfter w:val="1"/>
          <w:wAfter w:w="283" w:type="dxa"/>
        </w:trPr>
        <w:tc>
          <w:tcPr>
            <w:tcW w:w="5532" w:type="dxa"/>
            <w:gridSpan w:val="3"/>
            <w:tcBorders>
              <w:top w:val="nil"/>
              <w:left w:val="nil"/>
              <w:bottom w:val="nil"/>
              <w:right w:val="nil"/>
            </w:tcBorders>
            <w:hideMark/>
          </w:tcPr>
          <w:p w14:paraId="3081B0FC" w14:textId="77777777" w:rsidR="0075789E" w:rsidRPr="00D541D3" w:rsidRDefault="0075789E" w:rsidP="0075789E">
            <w:pPr>
              <w:pStyle w:val="22"/>
              <w:shd w:val="clear" w:color="auto" w:fill="auto"/>
              <w:spacing w:line="240" w:lineRule="auto"/>
              <w:jc w:val="left"/>
              <w:rPr>
                <w:sz w:val="20"/>
                <w:szCs w:val="20"/>
                <w:lang w:val="en-US"/>
              </w:rPr>
            </w:pPr>
            <w:r w:rsidRPr="00D541D3">
              <w:rPr>
                <w:rFonts w:eastAsia="Times New Roman"/>
                <w:sz w:val="20"/>
                <w:szCs w:val="20"/>
                <w:lang w:val="en-US"/>
              </w:rPr>
              <w:t xml:space="preserve">4.1. The total value of this contract is </w:t>
            </w:r>
            <w:proofErr w:type="spellStart"/>
            <w:r w:rsidRPr="00D541D3">
              <w:rPr>
                <w:rFonts w:eastAsia="Times New Roman"/>
                <w:sz w:val="20"/>
                <w:szCs w:val="20"/>
                <w:lang w:val="en-US"/>
              </w:rPr>
              <w:t>xxxxx</w:t>
            </w:r>
            <w:proofErr w:type="spellEnd"/>
            <w:r w:rsidRPr="00D541D3">
              <w:rPr>
                <w:rFonts w:eastAsia="Times New Roman"/>
                <w:sz w:val="20"/>
                <w:szCs w:val="20"/>
                <w:lang w:val="en-US"/>
              </w:rPr>
              <w:t xml:space="preserve"> KGS</w:t>
            </w:r>
            <w:r w:rsidRPr="00D541D3">
              <w:rPr>
                <w:snapToGrid w:val="0"/>
                <w:sz w:val="20"/>
                <w:szCs w:val="20"/>
                <w:lang w:val="en-US"/>
              </w:rPr>
              <w:t xml:space="preserve"> </w:t>
            </w:r>
            <w:proofErr w:type="gramStart"/>
            <w:r w:rsidRPr="00D541D3">
              <w:rPr>
                <w:sz w:val="20"/>
                <w:szCs w:val="20"/>
                <w:lang w:val="en-US"/>
              </w:rPr>
              <w:t>( XXXXXXXX</w:t>
            </w:r>
            <w:proofErr w:type="gramEnd"/>
            <w:r w:rsidRPr="00D541D3">
              <w:rPr>
                <w:sz w:val="20"/>
                <w:szCs w:val="20"/>
                <w:lang w:val="en-US"/>
              </w:rPr>
              <w:t xml:space="preserve">) </w:t>
            </w:r>
            <w:r w:rsidRPr="00D541D3">
              <w:rPr>
                <w:rFonts w:eastAsia="Times New Roman"/>
                <w:sz w:val="20"/>
                <w:szCs w:val="20"/>
                <w:lang w:val="en-US"/>
              </w:rPr>
              <w:t>KGS.</w:t>
            </w:r>
          </w:p>
        </w:tc>
        <w:tc>
          <w:tcPr>
            <w:tcW w:w="5390" w:type="dxa"/>
            <w:gridSpan w:val="2"/>
            <w:tcBorders>
              <w:top w:val="nil"/>
              <w:left w:val="nil"/>
              <w:bottom w:val="nil"/>
              <w:right w:val="nil"/>
            </w:tcBorders>
            <w:vAlign w:val="center"/>
            <w:hideMark/>
          </w:tcPr>
          <w:p w14:paraId="7A6F7003" w14:textId="77777777" w:rsidR="0075789E" w:rsidRPr="00D541D3" w:rsidRDefault="0075789E" w:rsidP="0075789E">
            <w:pPr>
              <w:pStyle w:val="22"/>
              <w:shd w:val="clear" w:color="auto" w:fill="auto"/>
              <w:spacing w:line="240" w:lineRule="auto"/>
              <w:jc w:val="left"/>
              <w:rPr>
                <w:sz w:val="20"/>
                <w:szCs w:val="20"/>
              </w:rPr>
            </w:pPr>
            <w:r w:rsidRPr="00D541D3">
              <w:rPr>
                <w:rFonts w:eastAsia="Times New Roman"/>
                <w:sz w:val="20"/>
                <w:szCs w:val="20"/>
              </w:rPr>
              <w:t xml:space="preserve">4.1. Общая стоимость настоящего договора составляет </w:t>
            </w:r>
            <w:r w:rsidRPr="00D541D3">
              <w:rPr>
                <w:sz w:val="20"/>
                <w:szCs w:val="20"/>
                <w:lang w:val="en-US"/>
              </w:rPr>
              <w:t>XXXXX</w:t>
            </w:r>
            <w:r w:rsidRPr="00D541D3">
              <w:rPr>
                <w:sz w:val="20"/>
                <w:szCs w:val="20"/>
              </w:rPr>
              <w:t xml:space="preserve"> сомов</w:t>
            </w:r>
            <w:r w:rsidRPr="00D541D3">
              <w:rPr>
                <w:rFonts w:eastAsia="Times New Roman"/>
                <w:sz w:val="20"/>
                <w:szCs w:val="20"/>
              </w:rPr>
              <w:t xml:space="preserve"> </w:t>
            </w:r>
            <w:r w:rsidRPr="00D541D3">
              <w:rPr>
                <w:rStyle w:val="23"/>
                <w:b w:val="0"/>
                <w:color w:val="auto"/>
                <w:sz w:val="20"/>
                <w:szCs w:val="20"/>
                <w:lang w:val="ru-RU"/>
              </w:rPr>
              <w:t>(</w:t>
            </w:r>
            <w:r w:rsidRPr="00D541D3">
              <w:rPr>
                <w:rStyle w:val="23"/>
                <w:b w:val="0"/>
                <w:color w:val="auto"/>
                <w:sz w:val="20"/>
                <w:szCs w:val="20"/>
              </w:rPr>
              <w:t>XXXXXXXX</w:t>
            </w:r>
            <w:r w:rsidRPr="00D541D3">
              <w:rPr>
                <w:rStyle w:val="23"/>
                <w:b w:val="0"/>
                <w:color w:val="auto"/>
                <w:sz w:val="20"/>
                <w:szCs w:val="20"/>
                <w:lang w:val="ru-RU"/>
              </w:rPr>
              <w:t xml:space="preserve">) </w:t>
            </w:r>
            <w:r w:rsidRPr="00D541D3">
              <w:rPr>
                <w:rFonts w:eastAsia="Times New Roman"/>
                <w:sz w:val="20"/>
                <w:szCs w:val="20"/>
              </w:rPr>
              <w:t>сомов.</w:t>
            </w:r>
          </w:p>
        </w:tc>
      </w:tr>
      <w:tr w:rsidR="00234A42" w:rsidRPr="00D541D3" w14:paraId="3182C492" w14:textId="77777777" w:rsidTr="00CF023B">
        <w:trPr>
          <w:gridAfter w:val="1"/>
          <w:wAfter w:w="283" w:type="dxa"/>
        </w:trPr>
        <w:tc>
          <w:tcPr>
            <w:tcW w:w="5532" w:type="dxa"/>
            <w:gridSpan w:val="3"/>
            <w:tcBorders>
              <w:top w:val="nil"/>
              <w:left w:val="nil"/>
              <w:bottom w:val="nil"/>
              <w:right w:val="nil"/>
            </w:tcBorders>
          </w:tcPr>
          <w:p w14:paraId="62D7819D" w14:textId="77777777" w:rsidR="00234A42" w:rsidRDefault="00234A42" w:rsidP="00234A42">
            <w:pPr>
              <w:pStyle w:val="20"/>
              <w:shd w:val="clear" w:color="auto" w:fill="auto"/>
              <w:tabs>
                <w:tab w:val="left" w:pos="284"/>
              </w:tabs>
              <w:spacing w:after="0" w:line="240" w:lineRule="auto"/>
              <w:jc w:val="left"/>
              <w:rPr>
                <w:b w:val="0"/>
                <w:sz w:val="20"/>
                <w:szCs w:val="20"/>
              </w:rPr>
            </w:pPr>
          </w:p>
          <w:p w14:paraId="009446CB" w14:textId="77777777" w:rsidR="00234A42" w:rsidRPr="00D541D3" w:rsidRDefault="00234A42" w:rsidP="00234A42">
            <w:pPr>
              <w:pStyle w:val="20"/>
              <w:shd w:val="clear" w:color="auto" w:fill="auto"/>
              <w:tabs>
                <w:tab w:val="left" w:pos="284"/>
              </w:tabs>
              <w:spacing w:after="0" w:line="240" w:lineRule="auto"/>
              <w:jc w:val="left"/>
              <w:rPr>
                <w:b w:val="0"/>
                <w:sz w:val="20"/>
                <w:szCs w:val="20"/>
              </w:rPr>
            </w:pPr>
            <w:r>
              <w:rPr>
                <w:b w:val="0"/>
                <w:sz w:val="20"/>
                <w:szCs w:val="20"/>
                <w:lang w:val="en-US"/>
              </w:rPr>
              <w:t>5</w:t>
            </w:r>
            <w:r w:rsidRPr="00D541D3">
              <w:rPr>
                <w:b w:val="0"/>
                <w:sz w:val="20"/>
                <w:szCs w:val="20"/>
              </w:rPr>
              <w:t>. DELIVERY CONDITIONS</w:t>
            </w:r>
          </w:p>
        </w:tc>
        <w:tc>
          <w:tcPr>
            <w:tcW w:w="5390" w:type="dxa"/>
            <w:gridSpan w:val="2"/>
            <w:tcBorders>
              <w:top w:val="nil"/>
              <w:left w:val="nil"/>
              <w:bottom w:val="nil"/>
              <w:right w:val="nil"/>
            </w:tcBorders>
          </w:tcPr>
          <w:p w14:paraId="536C9CA8" w14:textId="77777777" w:rsidR="00234A42" w:rsidRDefault="00234A42" w:rsidP="00234A42">
            <w:pPr>
              <w:pStyle w:val="20"/>
              <w:shd w:val="clear" w:color="auto" w:fill="auto"/>
              <w:tabs>
                <w:tab w:val="left" w:pos="289"/>
              </w:tabs>
              <w:spacing w:after="0" w:line="240" w:lineRule="auto"/>
              <w:jc w:val="left"/>
              <w:rPr>
                <w:b w:val="0"/>
                <w:sz w:val="20"/>
                <w:szCs w:val="20"/>
              </w:rPr>
            </w:pPr>
          </w:p>
          <w:p w14:paraId="08C2BABE"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r>
              <w:rPr>
                <w:b w:val="0"/>
                <w:sz w:val="20"/>
                <w:szCs w:val="20"/>
                <w:lang w:val="en-US"/>
              </w:rPr>
              <w:t>5</w:t>
            </w:r>
            <w:r w:rsidRPr="00D541D3">
              <w:rPr>
                <w:b w:val="0"/>
                <w:sz w:val="20"/>
                <w:szCs w:val="20"/>
              </w:rPr>
              <w:t>. УСЛОВИЯ ПОСТАВКИ</w:t>
            </w:r>
          </w:p>
        </w:tc>
      </w:tr>
      <w:tr w:rsidR="00234A42" w:rsidRPr="00D541D3" w14:paraId="4F9B858D" w14:textId="77777777" w:rsidTr="00CF023B">
        <w:trPr>
          <w:gridAfter w:val="1"/>
          <w:wAfter w:w="283" w:type="dxa"/>
        </w:trPr>
        <w:tc>
          <w:tcPr>
            <w:tcW w:w="5532" w:type="dxa"/>
            <w:gridSpan w:val="3"/>
            <w:tcBorders>
              <w:top w:val="nil"/>
              <w:left w:val="nil"/>
              <w:bottom w:val="nil"/>
              <w:right w:val="nil"/>
            </w:tcBorders>
          </w:tcPr>
          <w:p w14:paraId="00BBDBB3" w14:textId="77777777" w:rsidR="00234A42" w:rsidRPr="00D541D3" w:rsidRDefault="00234A42" w:rsidP="00234A42">
            <w:pPr>
              <w:pStyle w:val="20"/>
              <w:shd w:val="clear" w:color="auto" w:fill="auto"/>
              <w:tabs>
                <w:tab w:val="left" w:pos="284"/>
              </w:tabs>
              <w:spacing w:after="0" w:line="240" w:lineRule="auto"/>
              <w:jc w:val="left"/>
              <w:rPr>
                <w:b w:val="0"/>
                <w:sz w:val="20"/>
                <w:szCs w:val="20"/>
                <w:lang w:val="en-US"/>
              </w:rPr>
            </w:pPr>
            <w:r>
              <w:rPr>
                <w:b w:val="0"/>
                <w:sz w:val="20"/>
                <w:szCs w:val="20"/>
                <w:lang w:val="en-US"/>
              </w:rPr>
              <w:t>5</w:t>
            </w:r>
            <w:r w:rsidRPr="00D541D3">
              <w:rPr>
                <w:b w:val="0"/>
                <w:sz w:val="20"/>
                <w:szCs w:val="20"/>
                <w:lang w:val="en-US"/>
              </w:rPr>
              <w:t xml:space="preserve">.1. Delivery </w:t>
            </w:r>
            <w:r>
              <w:rPr>
                <w:b w:val="0"/>
                <w:sz w:val="20"/>
                <w:szCs w:val="20"/>
                <w:lang w:val="en-US"/>
              </w:rPr>
              <w:t>can be divided into maximum 3 (three) steps. The term of the 1</w:t>
            </w:r>
            <w:r w:rsidRPr="00234A42">
              <w:rPr>
                <w:b w:val="0"/>
                <w:sz w:val="20"/>
                <w:szCs w:val="20"/>
                <w:vertAlign w:val="superscript"/>
                <w:lang w:val="en-US"/>
              </w:rPr>
              <w:t>st</w:t>
            </w:r>
            <w:r>
              <w:rPr>
                <w:b w:val="0"/>
                <w:sz w:val="20"/>
                <w:szCs w:val="20"/>
                <w:lang w:val="en-US"/>
              </w:rPr>
              <w:t xml:space="preserve"> (first) delivery step </w:t>
            </w:r>
            <w:r w:rsidRPr="00D541D3">
              <w:rPr>
                <w:b w:val="0"/>
                <w:sz w:val="20"/>
                <w:szCs w:val="20"/>
                <w:lang w:val="en-US"/>
              </w:rPr>
              <w:t xml:space="preserve">is 10 </w:t>
            </w:r>
            <w:r>
              <w:rPr>
                <w:b w:val="0"/>
                <w:sz w:val="20"/>
                <w:szCs w:val="20"/>
                <w:lang w:val="en-US"/>
              </w:rPr>
              <w:t xml:space="preserve">(ten) </w:t>
            </w:r>
            <w:r w:rsidRPr="00D541D3">
              <w:rPr>
                <w:b w:val="0"/>
                <w:sz w:val="20"/>
                <w:szCs w:val="20"/>
                <w:lang w:val="en-US"/>
              </w:rPr>
              <w:t xml:space="preserve">business days from the date of </w:t>
            </w:r>
            <w:r>
              <w:rPr>
                <w:b w:val="0"/>
                <w:sz w:val="20"/>
                <w:szCs w:val="20"/>
                <w:lang w:val="en-US"/>
              </w:rPr>
              <w:t>the signing the Contract. The term of the last delivery step is 40 (forty) business days from the date of the signing the Contract.</w:t>
            </w:r>
          </w:p>
        </w:tc>
        <w:tc>
          <w:tcPr>
            <w:tcW w:w="5390" w:type="dxa"/>
            <w:gridSpan w:val="2"/>
            <w:tcBorders>
              <w:top w:val="nil"/>
              <w:left w:val="nil"/>
              <w:bottom w:val="nil"/>
              <w:right w:val="nil"/>
            </w:tcBorders>
          </w:tcPr>
          <w:p w14:paraId="41E82085" w14:textId="77777777" w:rsidR="00234A42" w:rsidRPr="009E3B55" w:rsidRDefault="00234A42" w:rsidP="00234A42">
            <w:pPr>
              <w:pStyle w:val="20"/>
              <w:shd w:val="clear" w:color="auto" w:fill="auto"/>
              <w:tabs>
                <w:tab w:val="left" w:pos="289"/>
              </w:tabs>
              <w:spacing w:after="0" w:line="240" w:lineRule="auto"/>
              <w:jc w:val="left"/>
              <w:rPr>
                <w:b w:val="0"/>
                <w:sz w:val="20"/>
                <w:szCs w:val="20"/>
              </w:rPr>
            </w:pPr>
            <w:r w:rsidRPr="00234A42">
              <w:rPr>
                <w:b w:val="0"/>
                <w:sz w:val="20"/>
                <w:szCs w:val="20"/>
              </w:rPr>
              <w:t>5</w:t>
            </w:r>
            <w:r w:rsidRPr="00D541D3">
              <w:rPr>
                <w:b w:val="0"/>
                <w:sz w:val="20"/>
                <w:szCs w:val="20"/>
              </w:rPr>
              <w:t xml:space="preserve">.1. </w:t>
            </w:r>
            <w:r>
              <w:rPr>
                <w:b w:val="0"/>
                <w:sz w:val="20"/>
                <w:szCs w:val="20"/>
              </w:rPr>
              <w:t xml:space="preserve">Поставка оборудования может производиться поэтапно, но не более 3 </w:t>
            </w:r>
            <w:r w:rsidRPr="00234A42">
              <w:rPr>
                <w:b w:val="0"/>
                <w:sz w:val="20"/>
                <w:szCs w:val="20"/>
              </w:rPr>
              <w:t>(</w:t>
            </w:r>
            <w:r>
              <w:rPr>
                <w:b w:val="0"/>
                <w:sz w:val="20"/>
                <w:szCs w:val="20"/>
              </w:rPr>
              <w:t>трёх</w:t>
            </w:r>
            <w:r w:rsidRPr="00234A42">
              <w:rPr>
                <w:b w:val="0"/>
                <w:sz w:val="20"/>
                <w:szCs w:val="20"/>
              </w:rPr>
              <w:t xml:space="preserve">) </w:t>
            </w:r>
            <w:r>
              <w:rPr>
                <w:b w:val="0"/>
                <w:sz w:val="20"/>
                <w:szCs w:val="20"/>
              </w:rPr>
              <w:t xml:space="preserve">этапов. </w:t>
            </w:r>
            <w:r w:rsidRPr="00D541D3">
              <w:rPr>
                <w:b w:val="0"/>
                <w:sz w:val="20"/>
                <w:szCs w:val="20"/>
              </w:rPr>
              <w:t xml:space="preserve">Срок </w:t>
            </w:r>
            <w:r>
              <w:rPr>
                <w:b w:val="0"/>
                <w:sz w:val="20"/>
                <w:szCs w:val="20"/>
              </w:rPr>
              <w:t>первого этапа поставки (</w:t>
            </w:r>
            <w:r w:rsidRPr="009E3B55">
              <w:rPr>
                <w:b w:val="0"/>
                <w:sz w:val="20"/>
                <w:szCs w:val="20"/>
              </w:rPr>
              <w:t>полной поставки) – 10 (десяти) банковских дней с даты подписания договора. Срок последнего этапа поставки – не позднее чем 40 (сорока) банковских дней со дня подписания договора</w:t>
            </w:r>
          </w:p>
          <w:p w14:paraId="01345488"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p>
        </w:tc>
      </w:tr>
      <w:tr w:rsidR="00234A42" w:rsidRPr="00D541D3" w14:paraId="3CBCBFEA" w14:textId="77777777" w:rsidTr="00CF023B">
        <w:trPr>
          <w:gridAfter w:val="1"/>
          <w:wAfter w:w="283" w:type="dxa"/>
        </w:trPr>
        <w:tc>
          <w:tcPr>
            <w:tcW w:w="5532" w:type="dxa"/>
            <w:gridSpan w:val="3"/>
            <w:tcBorders>
              <w:top w:val="nil"/>
              <w:left w:val="nil"/>
              <w:bottom w:val="nil"/>
              <w:right w:val="nil"/>
            </w:tcBorders>
          </w:tcPr>
          <w:p w14:paraId="1C5F4925" w14:textId="77777777" w:rsidR="00234A42" w:rsidRPr="00D541D3" w:rsidRDefault="00234A42" w:rsidP="00234A42">
            <w:pPr>
              <w:pStyle w:val="20"/>
              <w:shd w:val="clear" w:color="auto" w:fill="auto"/>
              <w:tabs>
                <w:tab w:val="left" w:pos="284"/>
              </w:tabs>
              <w:spacing w:after="0" w:line="240" w:lineRule="auto"/>
              <w:jc w:val="left"/>
              <w:rPr>
                <w:b w:val="0"/>
                <w:sz w:val="20"/>
                <w:szCs w:val="20"/>
                <w:lang w:val="en-US"/>
              </w:rPr>
            </w:pPr>
            <w:r>
              <w:rPr>
                <w:b w:val="0"/>
                <w:sz w:val="20"/>
                <w:szCs w:val="20"/>
                <w:lang w:val="en-US"/>
              </w:rPr>
              <w:t>5</w:t>
            </w:r>
            <w:r w:rsidRPr="00D541D3">
              <w:rPr>
                <w:b w:val="0"/>
                <w:sz w:val="20"/>
                <w:szCs w:val="20"/>
                <w:lang w:val="en-US"/>
              </w:rPr>
              <w:t xml:space="preserve">.2. The </w:t>
            </w:r>
            <w:r w:rsidRPr="00C041CA">
              <w:rPr>
                <w:b w:val="0"/>
                <w:sz w:val="20"/>
                <w:szCs w:val="20"/>
                <w:lang w:val="en-US"/>
              </w:rPr>
              <w:t>SUPPLIER</w:t>
            </w:r>
            <w:r w:rsidRPr="00D541D3">
              <w:rPr>
                <w:b w:val="0"/>
                <w:sz w:val="20"/>
                <w:szCs w:val="20"/>
                <w:lang w:val="en-US"/>
              </w:rPr>
              <w:t xml:space="preserve"> delivers the equipment to the address: Frunze str. Bishkek -720000, Kyrgyz Republic.</w:t>
            </w:r>
          </w:p>
        </w:tc>
        <w:tc>
          <w:tcPr>
            <w:tcW w:w="5390" w:type="dxa"/>
            <w:gridSpan w:val="2"/>
            <w:tcBorders>
              <w:top w:val="nil"/>
              <w:left w:val="nil"/>
              <w:bottom w:val="nil"/>
              <w:right w:val="nil"/>
            </w:tcBorders>
          </w:tcPr>
          <w:p w14:paraId="0E85C3FF" w14:textId="77777777" w:rsidR="00234A42" w:rsidRPr="00D541D3" w:rsidRDefault="00234A42" w:rsidP="00234A42">
            <w:pPr>
              <w:pStyle w:val="22"/>
              <w:shd w:val="clear" w:color="auto" w:fill="auto"/>
              <w:tabs>
                <w:tab w:val="left" w:pos="472"/>
              </w:tabs>
              <w:spacing w:line="240" w:lineRule="auto"/>
              <w:jc w:val="left"/>
              <w:rPr>
                <w:sz w:val="20"/>
                <w:szCs w:val="20"/>
              </w:rPr>
            </w:pPr>
            <w:r w:rsidRPr="00234A42">
              <w:rPr>
                <w:sz w:val="20"/>
                <w:szCs w:val="20"/>
                <w:lang w:bidi="ru-RU"/>
              </w:rPr>
              <w:t>5</w:t>
            </w:r>
            <w:r w:rsidRPr="00D541D3">
              <w:rPr>
                <w:sz w:val="20"/>
                <w:szCs w:val="20"/>
                <w:lang w:bidi="ru-RU"/>
              </w:rPr>
              <w:t xml:space="preserve">.2. </w:t>
            </w:r>
            <w:r w:rsidRPr="00C041CA">
              <w:rPr>
                <w:sz w:val="20"/>
                <w:szCs w:val="20"/>
              </w:rPr>
              <w:t>ПО</w:t>
            </w:r>
            <w:r>
              <w:rPr>
                <w:sz w:val="20"/>
                <w:szCs w:val="20"/>
              </w:rPr>
              <w:t>СТАВЩИК</w:t>
            </w:r>
            <w:r w:rsidRPr="00D541D3">
              <w:rPr>
                <w:sz w:val="20"/>
                <w:szCs w:val="20"/>
                <w:lang w:bidi="ru-RU"/>
              </w:rPr>
              <w:t xml:space="preserve"> поставляет </w:t>
            </w:r>
            <w:r>
              <w:rPr>
                <w:sz w:val="20"/>
                <w:szCs w:val="20"/>
                <w:lang w:bidi="ru-RU"/>
              </w:rPr>
              <w:t xml:space="preserve">и устанавливает </w:t>
            </w:r>
            <w:r w:rsidRPr="00D541D3">
              <w:rPr>
                <w:sz w:val="20"/>
                <w:szCs w:val="20"/>
                <w:lang w:bidi="ru-RU"/>
              </w:rPr>
              <w:t xml:space="preserve">оборудование по адресу: </w:t>
            </w:r>
            <w:r w:rsidRPr="00D541D3">
              <w:rPr>
                <w:sz w:val="20"/>
                <w:szCs w:val="20"/>
              </w:rPr>
              <w:t>Кыргызстан, г. Бишкек, 7200</w:t>
            </w:r>
            <w:r w:rsidRPr="00277B97">
              <w:rPr>
                <w:sz w:val="20"/>
                <w:szCs w:val="20"/>
              </w:rPr>
              <w:t>__</w:t>
            </w:r>
            <w:r w:rsidRPr="00D541D3">
              <w:rPr>
                <w:sz w:val="20"/>
                <w:szCs w:val="20"/>
              </w:rPr>
              <w:t xml:space="preserve">, </w:t>
            </w:r>
          </w:p>
        </w:tc>
      </w:tr>
      <w:tr w:rsidR="00234A42" w:rsidRPr="00D541D3" w14:paraId="4E3DDA59" w14:textId="77777777" w:rsidTr="0075789E">
        <w:trPr>
          <w:gridAfter w:val="1"/>
          <w:wAfter w:w="283" w:type="dxa"/>
        </w:trPr>
        <w:tc>
          <w:tcPr>
            <w:tcW w:w="5532" w:type="dxa"/>
            <w:gridSpan w:val="3"/>
            <w:tcBorders>
              <w:top w:val="nil"/>
              <w:left w:val="nil"/>
              <w:bottom w:val="nil"/>
              <w:right w:val="nil"/>
            </w:tcBorders>
            <w:vAlign w:val="center"/>
            <w:hideMark/>
          </w:tcPr>
          <w:p w14:paraId="301B4947" w14:textId="77777777" w:rsidR="00234A42" w:rsidRPr="00D96158" w:rsidRDefault="00234A42" w:rsidP="00234A42">
            <w:pPr>
              <w:pStyle w:val="22"/>
              <w:shd w:val="clear" w:color="auto" w:fill="auto"/>
              <w:spacing w:line="240" w:lineRule="auto"/>
              <w:jc w:val="left"/>
              <w:rPr>
                <w:rStyle w:val="23"/>
                <w:b w:val="0"/>
                <w:color w:val="auto"/>
                <w:sz w:val="20"/>
                <w:szCs w:val="20"/>
                <w:lang w:val="ru-RU"/>
              </w:rPr>
            </w:pPr>
          </w:p>
          <w:p w14:paraId="21D6F765" w14:textId="77777777" w:rsidR="00234A42" w:rsidRPr="00D541D3" w:rsidRDefault="00234A42" w:rsidP="00234A42">
            <w:pPr>
              <w:pStyle w:val="22"/>
              <w:shd w:val="clear" w:color="auto" w:fill="auto"/>
              <w:spacing w:line="240" w:lineRule="auto"/>
              <w:jc w:val="left"/>
              <w:rPr>
                <w:sz w:val="20"/>
                <w:szCs w:val="20"/>
              </w:rPr>
            </w:pPr>
            <w:r>
              <w:rPr>
                <w:rStyle w:val="23"/>
                <w:b w:val="0"/>
                <w:color w:val="auto"/>
                <w:sz w:val="20"/>
                <w:szCs w:val="20"/>
              </w:rPr>
              <w:t>6</w:t>
            </w:r>
            <w:r w:rsidRPr="00D541D3">
              <w:rPr>
                <w:rStyle w:val="23"/>
                <w:b w:val="0"/>
                <w:color w:val="auto"/>
                <w:sz w:val="20"/>
                <w:szCs w:val="20"/>
              </w:rPr>
              <w:t>. PAYMENT CONDITIONS</w:t>
            </w:r>
          </w:p>
        </w:tc>
        <w:tc>
          <w:tcPr>
            <w:tcW w:w="5390" w:type="dxa"/>
            <w:gridSpan w:val="2"/>
            <w:tcBorders>
              <w:top w:val="nil"/>
              <w:left w:val="nil"/>
              <w:bottom w:val="nil"/>
              <w:right w:val="nil"/>
            </w:tcBorders>
            <w:vAlign w:val="center"/>
            <w:hideMark/>
          </w:tcPr>
          <w:p w14:paraId="4EDDA5EC" w14:textId="77777777" w:rsidR="00234A42" w:rsidRDefault="00234A42" w:rsidP="00234A42">
            <w:pPr>
              <w:pStyle w:val="22"/>
              <w:shd w:val="clear" w:color="auto" w:fill="auto"/>
              <w:spacing w:line="240" w:lineRule="auto"/>
              <w:jc w:val="left"/>
              <w:rPr>
                <w:rStyle w:val="23"/>
                <w:b w:val="0"/>
                <w:color w:val="auto"/>
                <w:sz w:val="20"/>
                <w:szCs w:val="20"/>
              </w:rPr>
            </w:pPr>
          </w:p>
          <w:p w14:paraId="28332C79" w14:textId="77777777" w:rsidR="00234A42" w:rsidRPr="00D541D3" w:rsidRDefault="00234A42" w:rsidP="00234A42">
            <w:pPr>
              <w:pStyle w:val="22"/>
              <w:shd w:val="clear" w:color="auto" w:fill="auto"/>
              <w:spacing w:line="240" w:lineRule="auto"/>
              <w:jc w:val="left"/>
              <w:rPr>
                <w:sz w:val="20"/>
                <w:szCs w:val="20"/>
              </w:rPr>
            </w:pPr>
            <w:r>
              <w:rPr>
                <w:rStyle w:val="23"/>
                <w:b w:val="0"/>
                <w:color w:val="auto"/>
                <w:sz w:val="20"/>
                <w:szCs w:val="20"/>
              </w:rPr>
              <w:t>6</w:t>
            </w:r>
            <w:r w:rsidRPr="00D541D3">
              <w:rPr>
                <w:rStyle w:val="23"/>
                <w:b w:val="0"/>
                <w:color w:val="auto"/>
                <w:sz w:val="20"/>
                <w:szCs w:val="20"/>
              </w:rPr>
              <w:t>. УСЛОВИЯ ОПЛАТЫ</w:t>
            </w:r>
          </w:p>
        </w:tc>
      </w:tr>
      <w:tr w:rsidR="00234A42" w:rsidRPr="00D541D3" w14:paraId="4234103B" w14:textId="77777777" w:rsidTr="0075789E">
        <w:trPr>
          <w:gridAfter w:val="1"/>
          <w:wAfter w:w="283" w:type="dxa"/>
        </w:trPr>
        <w:tc>
          <w:tcPr>
            <w:tcW w:w="5532" w:type="dxa"/>
            <w:gridSpan w:val="3"/>
            <w:tcBorders>
              <w:top w:val="nil"/>
              <w:left w:val="nil"/>
              <w:bottom w:val="nil"/>
              <w:right w:val="nil"/>
            </w:tcBorders>
            <w:hideMark/>
          </w:tcPr>
          <w:p w14:paraId="35EE719B" w14:textId="77777777" w:rsidR="00234A42" w:rsidRDefault="00234A42" w:rsidP="00234A42">
            <w:pPr>
              <w:pStyle w:val="22"/>
              <w:shd w:val="clear" w:color="auto" w:fill="auto"/>
              <w:spacing w:line="240" w:lineRule="auto"/>
              <w:jc w:val="left"/>
              <w:rPr>
                <w:rFonts w:eastAsia="Times New Roman"/>
                <w:sz w:val="20"/>
                <w:szCs w:val="20"/>
                <w:lang w:val="en-US"/>
              </w:rPr>
            </w:pPr>
            <w:r>
              <w:rPr>
                <w:rFonts w:eastAsia="Times New Roman"/>
                <w:sz w:val="20"/>
                <w:szCs w:val="20"/>
                <w:lang w:val="en-US"/>
              </w:rPr>
              <w:t>6</w:t>
            </w:r>
            <w:r w:rsidRPr="00D541D3">
              <w:rPr>
                <w:rFonts w:eastAsia="Times New Roman"/>
                <w:sz w:val="20"/>
                <w:szCs w:val="20"/>
                <w:lang w:val="en-US"/>
              </w:rPr>
              <w:t xml:space="preserve">.1. The </w:t>
            </w:r>
            <w:r>
              <w:rPr>
                <w:sz w:val="20"/>
                <w:szCs w:val="20"/>
                <w:lang w:val="es-ES"/>
              </w:rPr>
              <w:t>CUSTOM</w:t>
            </w:r>
            <w:r w:rsidRPr="00D541D3">
              <w:rPr>
                <w:sz w:val="20"/>
                <w:szCs w:val="20"/>
                <w:lang w:val="es-ES"/>
              </w:rPr>
              <w:t>ER</w:t>
            </w:r>
            <w:r w:rsidRPr="00D541D3">
              <w:rPr>
                <w:rFonts w:eastAsia="Times New Roman"/>
                <w:sz w:val="20"/>
                <w:szCs w:val="20"/>
                <w:lang w:val="en-US"/>
              </w:rPr>
              <w:t xml:space="preserve"> will pay </w:t>
            </w:r>
            <w:r w:rsidR="00D9670E" w:rsidRPr="00D9670E">
              <w:rPr>
                <w:rFonts w:eastAsia="Times New Roman"/>
                <w:sz w:val="20"/>
                <w:szCs w:val="20"/>
                <w:lang w:val="en-US"/>
              </w:rPr>
              <w:t>10</w:t>
            </w:r>
            <w:r w:rsidRPr="00D541D3">
              <w:rPr>
                <w:rFonts w:eastAsia="Times New Roman"/>
                <w:sz w:val="20"/>
                <w:szCs w:val="20"/>
                <w:lang w:val="en-US"/>
              </w:rPr>
              <w:t>0% payment</w:t>
            </w:r>
            <w:r w:rsidR="00D9670E" w:rsidRPr="00D9670E">
              <w:rPr>
                <w:rFonts w:eastAsia="Times New Roman"/>
                <w:sz w:val="20"/>
                <w:szCs w:val="20"/>
                <w:lang w:val="en-US"/>
              </w:rPr>
              <w:t xml:space="preserve"> </w:t>
            </w:r>
            <w:r w:rsidR="00D9670E">
              <w:rPr>
                <w:rFonts w:eastAsia="Times New Roman"/>
                <w:sz w:val="20"/>
                <w:szCs w:val="20"/>
                <w:lang w:val="en-US"/>
              </w:rPr>
              <w:t>for delivered</w:t>
            </w:r>
            <w:r w:rsidRPr="00D541D3">
              <w:rPr>
                <w:rFonts w:eastAsia="Times New Roman"/>
                <w:sz w:val="20"/>
                <w:szCs w:val="20"/>
                <w:lang w:val="en-US"/>
              </w:rPr>
              <w:t xml:space="preserve">, </w:t>
            </w:r>
            <w:r w:rsidR="00D9670E">
              <w:rPr>
                <w:rFonts w:eastAsia="Times New Roman"/>
                <w:sz w:val="20"/>
                <w:szCs w:val="20"/>
                <w:lang w:val="en-US"/>
              </w:rPr>
              <w:t>installed and received equipment after each step of delivery</w:t>
            </w:r>
            <w:r w:rsidRPr="00D541D3">
              <w:rPr>
                <w:rFonts w:eastAsia="Times New Roman"/>
                <w:sz w:val="20"/>
                <w:szCs w:val="20"/>
                <w:lang w:val="en-US"/>
              </w:rPr>
              <w:t xml:space="preserve">, within </w:t>
            </w:r>
            <w:r w:rsidR="00D9670E">
              <w:rPr>
                <w:rFonts w:eastAsia="Times New Roman"/>
                <w:sz w:val="20"/>
                <w:szCs w:val="20"/>
                <w:lang w:val="en-US"/>
              </w:rPr>
              <w:t>5</w:t>
            </w:r>
            <w:r w:rsidRPr="00D541D3">
              <w:rPr>
                <w:rFonts w:eastAsia="Times New Roman"/>
                <w:sz w:val="20"/>
                <w:szCs w:val="20"/>
                <w:lang w:val="en-US"/>
              </w:rPr>
              <w:t xml:space="preserve"> (</w:t>
            </w:r>
            <w:r w:rsidR="00D9670E">
              <w:rPr>
                <w:rFonts w:eastAsia="Times New Roman"/>
                <w:sz w:val="20"/>
                <w:szCs w:val="20"/>
                <w:lang w:val="en-US"/>
              </w:rPr>
              <w:t>five</w:t>
            </w:r>
            <w:r w:rsidRPr="00D541D3">
              <w:rPr>
                <w:rFonts w:eastAsia="Times New Roman"/>
                <w:sz w:val="20"/>
                <w:szCs w:val="20"/>
                <w:lang w:val="en-US"/>
              </w:rPr>
              <w:t xml:space="preserve">) </w:t>
            </w:r>
            <w:r w:rsidR="00D9670E">
              <w:rPr>
                <w:rFonts w:eastAsia="Times New Roman"/>
                <w:sz w:val="20"/>
                <w:szCs w:val="20"/>
                <w:lang w:val="en-US"/>
              </w:rPr>
              <w:t xml:space="preserve">business </w:t>
            </w:r>
            <w:r w:rsidRPr="00D541D3">
              <w:rPr>
                <w:rFonts w:eastAsia="Times New Roman"/>
                <w:sz w:val="20"/>
                <w:szCs w:val="20"/>
                <w:lang w:val="en-US"/>
              </w:rPr>
              <w:t xml:space="preserve">days after </w:t>
            </w:r>
            <w:r w:rsidR="00D9670E">
              <w:rPr>
                <w:rFonts w:eastAsia="Times New Roman"/>
                <w:sz w:val="20"/>
                <w:szCs w:val="20"/>
                <w:lang w:val="en-US"/>
              </w:rPr>
              <w:t xml:space="preserve">receiving </w:t>
            </w:r>
            <w:r w:rsidRPr="00D541D3">
              <w:rPr>
                <w:rFonts w:eastAsia="Times New Roman"/>
                <w:sz w:val="20"/>
                <w:szCs w:val="20"/>
                <w:lang w:val="en-US"/>
              </w:rPr>
              <w:t xml:space="preserve">the </w:t>
            </w:r>
            <w:r>
              <w:rPr>
                <w:rFonts w:eastAsia="Times New Roman"/>
                <w:sz w:val="20"/>
                <w:szCs w:val="20"/>
                <w:lang w:val="en-US"/>
              </w:rPr>
              <w:t>equipment</w:t>
            </w:r>
            <w:r w:rsidR="00D9670E">
              <w:rPr>
                <w:rFonts w:eastAsia="Times New Roman"/>
                <w:sz w:val="20"/>
                <w:szCs w:val="20"/>
                <w:lang w:val="en-US"/>
              </w:rPr>
              <w:t xml:space="preserve"> to the bank account of the SUPPLIER</w:t>
            </w:r>
            <w:r>
              <w:rPr>
                <w:rFonts w:eastAsia="Times New Roman"/>
                <w:sz w:val="20"/>
                <w:szCs w:val="20"/>
                <w:lang w:val="en-US"/>
              </w:rPr>
              <w:t>:</w:t>
            </w:r>
          </w:p>
          <w:p w14:paraId="17892905" w14:textId="77777777" w:rsidR="00234A42" w:rsidRPr="00D541D3" w:rsidRDefault="00234A42" w:rsidP="00234A42">
            <w:pPr>
              <w:pStyle w:val="22"/>
              <w:shd w:val="clear" w:color="auto" w:fill="auto"/>
              <w:spacing w:line="240" w:lineRule="auto"/>
              <w:jc w:val="left"/>
              <w:rPr>
                <w:sz w:val="20"/>
                <w:szCs w:val="20"/>
                <w:lang w:val="en-US"/>
              </w:rPr>
            </w:pPr>
          </w:p>
        </w:tc>
        <w:tc>
          <w:tcPr>
            <w:tcW w:w="5390" w:type="dxa"/>
            <w:gridSpan w:val="2"/>
            <w:tcBorders>
              <w:top w:val="nil"/>
              <w:left w:val="nil"/>
              <w:bottom w:val="nil"/>
              <w:right w:val="nil"/>
            </w:tcBorders>
            <w:vAlign w:val="center"/>
            <w:hideMark/>
          </w:tcPr>
          <w:p w14:paraId="03F752E7" w14:textId="77777777" w:rsidR="00234A42" w:rsidRPr="00D541D3" w:rsidRDefault="00234A42" w:rsidP="00234A42">
            <w:pPr>
              <w:pStyle w:val="22"/>
              <w:shd w:val="clear" w:color="auto" w:fill="auto"/>
              <w:spacing w:line="240" w:lineRule="auto"/>
              <w:jc w:val="left"/>
              <w:rPr>
                <w:rFonts w:eastAsia="Times New Roman"/>
                <w:sz w:val="20"/>
                <w:szCs w:val="20"/>
              </w:rPr>
            </w:pPr>
            <w:r w:rsidRPr="00234A42">
              <w:rPr>
                <w:rFonts w:eastAsia="Times New Roman"/>
                <w:sz w:val="20"/>
                <w:szCs w:val="20"/>
              </w:rPr>
              <w:t>6</w:t>
            </w:r>
            <w:r w:rsidRPr="00D541D3">
              <w:rPr>
                <w:rFonts w:eastAsia="Times New Roman"/>
                <w:sz w:val="20"/>
                <w:szCs w:val="20"/>
              </w:rPr>
              <w:t>.1</w:t>
            </w:r>
            <w:r w:rsidRPr="009E3B55">
              <w:rPr>
                <w:rFonts w:eastAsia="Times New Roman"/>
                <w:sz w:val="20"/>
                <w:szCs w:val="20"/>
              </w:rPr>
              <w:t xml:space="preserve">. </w:t>
            </w:r>
            <w:r w:rsidRPr="009E3B55">
              <w:rPr>
                <w:sz w:val="20"/>
                <w:szCs w:val="20"/>
              </w:rPr>
              <w:t>ЗАКАЗЧИК</w:t>
            </w:r>
            <w:r w:rsidRPr="009E3B55">
              <w:rPr>
                <w:rFonts w:eastAsia="Times New Roman"/>
                <w:sz w:val="20"/>
                <w:szCs w:val="20"/>
              </w:rPr>
              <w:t xml:space="preserve"> оплачивает </w:t>
            </w:r>
            <w:r w:rsidR="00D9670E" w:rsidRPr="009E3B55">
              <w:rPr>
                <w:rFonts w:eastAsia="Times New Roman"/>
                <w:sz w:val="20"/>
                <w:szCs w:val="20"/>
              </w:rPr>
              <w:t xml:space="preserve">100% оплату поставленного и установленного оборудования после каждого этапа (если таковые имеются) в течение 5 (пяти) банковских дней после поставки приемки оборудования </w:t>
            </w:r>
            <w:r w:rsidRPr="009E3B55">
              <w:rPr>
                <w:rFonts w:eastAsia="Times New Roman"/>
                <w:sz w:val="20"/>
                <w:szCs w:val="20"/>
              </w:rPr>
              <w:t xml:space="preserve">на расчетный счет </w:t>
            </w:r>
            <w:r w:rsidRPr="009E3B55">
              <w:rPr>
                <w:sz w:val="20"/>
                <w:szCs w:val="20"/>
              </w:rPr>
              <w:t>ПОСТАВЩИК</w:t>
            </w:r>
            <w:r w:rsidRPr="009E3B55">
              <w:rPr>
                <w:rFonts w:eastAsia="Times New Roman"/>
                <w:sz w:val="20"/>
                <w:szCs w:val="20"/>
              </w:rPr>
              <w:t>А:</w:t>
            </w:r>
          </w:p>
        </w:tc>
      </w:tr>
      <w:tr w:rsidR="00234A42" w:rsidRPr="00D541D3" w14:paraId="19EE2F6D" w14:textId="77777777" w:rsidTr="0075789E">
        <w:tc>
          <w:tcPr>
            <w:tcW w:w="5362" w:type="dxa"/>
            <w:tcBorders>
              <w:top w:val="nil"/>
              <w:left w:val="nil"/>
              <w:bottom w:val="nil"/>
              <w:right w:val="nil"/>
            </w:tcBorders>
            <w:vAlign w:val="center"/>
            <w:hideMark/>
          </w:tcPr>
          <w:p w14:paraId="625F76A2" w14:textId="77777777" w:rsidR="00234A42" w:rsidRPr="00D541D3" w:rsidRDefault="00234A42" w:rsidP="00234A42">
            <w:pPr>
              <w:tabs>
                <w:tab w:val="num" w:pos="1440"/>
                <w:tab w:val="left" w:pos="9540"/>
              </w:tabs>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Bank data:</w:t>
            </w:r>
          </w:p>
          <w:p w14:paraId="0356FE78" w14:textId="77777777" w:rsidR="00234A42" w:rsidRPr="00D541D3" w:rsidRDefault="00234A42" w:rsidP="00234A42">
            <w:pPr>
              <w:tabs>
                <w:tab w:val="num" w:pos="1440"/>
                <w:tab w:val="left" w:pos="9540"/>
              </w:tabs>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Beneficiary:  </w:t>
            </w:r>
          </w:p>
          <w:p w14:paraId="3B6CFE5C" w14:textId="77777777" w:rsidR="00234A42" w:rsidRPr="00D541D3" w:rsidRDefault="00234A42" w:rsidP="00234A42">
            <w:pPr>
              <w:tabs>
                <w:tab w:val="num" w:pos="1440"/>
                <w:tab w:val="left" w:pos="9540"/>
              </w:tabs>
              <w:spacing w:after="0" w:line="240" w:lineRule="auto"/>
              <w:rPr>
                <w:rFonts w:ascii="Times New Roman" w:hAnsi="Times New Roman" w:cs="Times New Roman"/>
                <w:color w:val="auto"/>
                <w:sz w:val="20"/>
                <w:szCs w:val="20"/>
                <w:lang w:val="en-GB"/>
              </w:rPr>
            </w:pPr>
            <w:r w:rsidRPr="00D541D3">
              <w:rPr>
                <w:rFonts w:ascii="Times New Roman" w:hAnsi="Times New Roman" w:cs="Times New Roman"/>
                <w:color w:val="auto"/>
                <w:sz w:val="20"/>
                <w:szCs w:val="20"/>
                <w:lang w:val="en-US"/>
              </w:rPr>
              <w:t xml:space="preserve">Beneficiary address: </w:t>
            </w:r>
          </w:p>
          <w:p w14:paraId="5F66F52C" w14:textId="77777777" w:rsidR="00234A42" w:rsidRPr="00D541D3" w:rsidRDefault="00234A42" w:rsidP="00234A42">
            <w:pPr>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Beneficiary's Bank:  </w:t>
            </w:r>
          </w:p>
          <w:p w14:paraId="0BD88C74" w14:textId="77777777" w:rsidR="00234A42" w:rsidRPr="00D541D3" w:rsidRDefault="00234A42" w:rsidP="00234A42">
            <w:pPr>
              <w:tabs>
                <w:tab w:val="num" w:pos="1440"/>
                <w:tab w:val="left" w:pos="9540"/>
              </w:tabs>
              <w:spacing w:after="0" w:line="240" w:lineRule="auto"/>
              <w:rPr>
                <w:rFonts w:ascii="Times New Roman" w:hAnsi="Times New Roman" w:cs="Times New Roman"/>
                <w:color w:val="auto"/>
                <w:sz w:val="20"/>
                <w:szCs w:val="20"/>
                <w:lang w:val="en-GB"/>
              </w:rPr>
            </w:pPr>
            <w:r w:rsidRPr="00D541D3">
              <w:rPr>
                <w:rFonts w:ascii="Times New Roman" w:hAnsi="Times New Roman" w:cs="Times New Roman"/>
                <w:color w:val="auto"/>
                <w:sz w:val="20"/>
                <w:szCs w:val="20"/>
                <w:lang w:val="en-US"/>
              </w:rPr>
              <w:t xml:space="preserve">Bank address: </w:t>
            </w:r>
          </w:p>
          <w:p w14:paraId="0D90EE19" w14:textId="77777777" w:rsidR="00234A42" w:rsidRPr="00D541D3" w:rsidRDefault="00234A42" w:rsidP="00234A42">
            <w:pPr>
              <w:tabs>
                <w:tab w:val="num" w:pos="1440"/>
                <w:tab w:val="left" w:pos="9540"/>
              </w:tabs>
              <w:spacing w:after="0" w:line="240" w:lineRule="auto"/>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ACCOUNT NUMBER:</w:t>
            </w:r>
          </w:p>
          <w:p w14:paraId="0C0AF227" w14:textId="77777777" w:rsidR="00234A42" w:rsidRPr="00D541D3" w:rsidRDefault="00234A42" w:rsidP="00234A42">
            <w:pPr>
              <w:pStyle w:val="22"/>
              <w:shd w:val="clear" w:color="auto" w:fill="auto"/>
              <w:spacing w:line="240" w:lineRule="auto"/>
              <w:jc w:val="left"/>
              <w:rPr>
                <w:rFonts w:eastAsia="Times New Roman"/>
                <w:sz w:val="20"/>
                <w:szCs w:val="20"/>
                <w:lang w:val="en-US"/>
              </w:rPr>
            </w:pPr>
            <w:r w:rsidRPr="00D541D3">
              <w:rPr>
                <w:rFonts w:eastAsia="Times New Roman"/>
                <w:sz w:val="20"/>
                <w:szCs w:val="20"/>
                <w:lang w:val="en-US"/>
              </w:rPr>
              <w:t>SWIFT:</w:t>
            </w:r>
          </w:p>
          <w:p w14:paraId="1AF87712" w14:textId="77777777" w:rsidR="00234A42" w:rsidRPr="00D541D3" w:rsidRDefault="00234A42" w:rsidP="00234A42">
            <w:pPr>
              <w:shd w:val="clear" w:color="auto" w:fill="FFFFFF"/>
              <w:spacing w:after="0" w:line="240" w:lineRule="auto"/>
              <w:rPr>
                <w:rFonts w:ascii="Times New Roman" w:eastAsia="Times New Roman" w:hAnsi="Times New Roman" w:cs="Times New Roman"/>
                <w:b/>
                <w:color w:val="auto"/>
                <w:sz w:val="20"/>
                <w:szCs w:val="20"/>
                <w:lang w:val="en-US"/>
              </w:rPr>
            </w:pPr>
            <w:r w:rsidRPr="00D541D3">
              <w:rPr>
                <w:rFonts w:ascii="Times New Roman" w:hAnsi="Times New Roman" w:cs="Times New Roman"/>
                <w:color w:val="auto"/>
                <w:sz w:val="20"/>
                <w:szCs w:val="20"/>
                <w:lang w:val="en-US"/>
              </w:rPr>
              <w:t xml:space="preserve">NAME OF INTERMEDIARY BANK: </w:t>
            </w:r>
          </w:p>
          <w:p w14:paraId="48FCAA28" w14:textId="77777777" w:rsidR="00234A42" w:rsidRPr="00D541D3" w:rsidRDefault="00234A42" w:rsidP="00234A42">
            <w:pPr>
              <w:spacing w:after="0" w:line="240" w:lineRule="auto"/>
              <w:rPr>
                <w:rFonts w:ascii="Times New Roman" w:hAnsi="Times New Roman" w:cs="Times New Roman"/>
                <w:color w:val="auto"/>
                <w:sz w:val="20"/>
                <w:szCs w:val="20"/>
                <w:lang w:val="en-GB"/>
              </w:rPr>
            </w:pPr>
            <w:r w:rsidRPr="00D541D3">
              <w:rPr>
                <w:rFonts w:ascii="Times New Roman" w:hAnsi="Times New Roman" w:cs="Times New Roman"/>
                <w:color w:val="auto"/>
                <w:sz w:val="20"/>
                <w:szCs w:val="20"/>
              </w:rPr>
              <w:t xml:space="preserve">SWIFT BIC: </w:t>
            </w:r>
          </w:p>
          <w:p w14:paraId="20189859" w14:textId="77777777" w:rsidR="00234A42" w:rsidRPr="00D541D3" w:rsidRDefault="00234A42" w:rsidP="00234A42">
            <w:pPr>
              <w:spacing w:after="0" w:line="240" w:lineRule="auto"/>
              <w:rPr>
                <w:rFonts w:ascii="Times New Roman" w:hAnsi="Times New Roman" w:cs="Times New Roman"/>
                <w:color w:val="auto"/>
                <w:sz w:val="20"/>
                <w:szCs w:val="20"/>
              </w:rPr>
            </w:pPr>
            <w:r w:rsidRPr="00D541D3">
              <w:rPr>
                <w:rFonts w:ascii="Times New Roman" w:hAnsi="Times New Roman" w:cs="Times New Roman"/>
                <w:color w:val="auto"/>
                <w:sz w:val="20"/>
                <w:szCs w:val="20"/>
                <w:lang w:val="en-US"/>
              </w:rPr>
              <w:t>IBAN:</w:t>
            </w:r>
          </w:p>
        </w:tc>
        <w:tc>
          <w:tcPr>
            <w:tcW w:w="5843" w:type="dxa"/>
            <w:gridSpan w:val="5"/>
            <w:tcBorders>
              <w:top w:val="nil"/>
              <w:left w:val="nil"/>
              <w:bottom w:val="nil"/>
              <w:right w:val="nil"/>
            </w:tcBorders>
            <w:vAlign w:val="center"/>
            <w:hideMark/>
          </w:tcPr>
          <w:p w14:paraId="6A9963AC" w14:textId="77777777" w:rsidR="00234A42" w:rsidRPr="00D541D3" w:rsidRDefault="00234A42" w:rsidP="00234A42">
            <w:pPr>
              <w:tabs>
                <w:tab w:val="num" w:pos="1440"/>
                <w:tab w:val="left" w:pos="9540"/>
              </w:tabs>
              <w:spacing w:after="0" w:line="240" w:lineRule="auto"/>
              <w:ind w:left="94"/>
              <w:rPr>
                <w:rFonts w:ascii="Times New Roman" w:hAnsi="Times New Roman" w:cs="Times New Roman"/>
                <w:color w:val="auto"/>
                <w:sz w:val="20"/>
                <w:szCs w:val="20"/>
                <w:lang w:val="en-GB"/>
              </w:rPr>
            </w:pPr>
            <w:r w:rsidRPr="00D541D3">
              <w:rPr>
                <w:rFonts w:ascii="Times New Roman" w:hAnsi="Times New Roman" w:cs="Times New Roman"/>
                <w:color w:val="auto"/>
                <w:sz w:val="20"/>
                <w:szCs w:val="20"/>
                <w:lang w:val="en-US"/>
              </w:rPr>
              <w:t>Bank data:</w:t>
            </w:r>
          </w:p>
          <w:p w14:paraId="1991B96B" w14:textId="77777777" w:rsidR="00234A42" w:rsidRPr="00D541D3" w:rsidRDefault="00234A42" w:rsidP="00234A42">
            <w:pPr>
              <w:tabs>
                <w:tab w:val="num" w:pos="1440"/>
                <w:tab w:val="left" w:pos="9540"/>
              </w:tabs>
              <w:spacing w:after="0" w:line="240" w:lineRule="auto"/>
              <w:ind w:left="94"/>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Beneficiary:  </w:t>
            </w:r>
          </w:p>
          <w:p w14:paraId="068301FC" w14:textId="77777777" w:rsidR="00234A42" w:rsidRPr="00D541D3" w:rsidRDefault="00234A42" w:rsidP="00234A42">
            <w:pPr>
              <w:tabs>
                <w:tab w:val="num" w:pos="1440"/>
                <w:tab w:val="left" w:pos="9540"/>
              </w:tabs>
              <w:spacing w:after="0" w:line="240" w:lineRule="auto"/>
              <w:ind w:left="94"/>
              <w:rPr>
                <w:rFonts w:ascii="Times New Roman" w:hAnsi="Times New Roman" w:cs="Times New Roman"/>
                <w:color w:val="auto"/>
                <w:sz w:val="20"/>
                <w:szCs w:val="20"/>
                <w:lang w:val="en-GB"/>
              </w:rPr>
            </w:pPr>
            <w:r w:rsidRPr="00D541D3">
              <w:rPr>
                <w:rFonts w:ascii="Times New Roman" w:hAnsi="Times New Roman" w:cs="Times New Roman"/>
                <w:color w:val="auto"/>
                <w:sz w:val="20"/>
                <w:szCs w:val="20"/>
                <w:lang w:val="en-US"/>
              </w:rPr>
              <w:t xml:space="preserve">Beneficiary address: </w:t>
            </w:r>
          </w:p>
          <w:p w14:paraId="6AEFD84B" w14:textId="77777777" w:rsidR="00234A42" w:rsidRPr="00D541D3" w:rsidRDefault="00234A42" w:rsidP="00234A42">
            <w:pPr>
              <w:spacing w:after="0" w:line="240" w:lineRule="auto"/>
              <w:ind w:left="94"/>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 xml:space="preserve">Beneficiary's Bank:  </w:t>
            </w:r>
          </w:p>
          <w:p w14:paraId="0E49947C" w14:textId="77777777" w:rsidR="00234A42" w:rsidRPr="00D541D3" w:rsidRDefault="00234A42" w:rsidP="00234A42">
            <w:pPr>
              <w:tabs>
                <w:tab w:val="num" w:pos="1440"/>
                <w:tab w:val="left" w:pos="9540"/>
              </w:tabs>
              <w:spacing w:after="0" w:line="240" w:lineRule="auto"/>
              <w:ind w:left="94"/>
              <w:rPr>
                <w:rFonts w:ascii="Times New Roman" w:hAnsi="Times New Roman" w:cs="Times New Roman"/>
                <w:color w:val="auto"/>
                <w:sz w:val="20"/>
                <w:szCs w:val="20"/>
                <w:lang w:val="en-GB"/>
              </w:rPr>
            </w:pPr>
            <w:r w:rsidRPr="00D541D3">
              <w:rPr>
                <w:rFonts w:ascii="Times New Roman" w:hAnsi="Times New Roman" w:cs="Times New Roman"/>
                <w:color w:val="auto"/>
                <w:sz w:val="20"/>
                <w:szCs w:val="20"/>
                <w:lang w:val="en-US"/>
              </w:rPr>
              <w:t xml:space="preserve">Bank address: </w:t>
            </w:r>
          </w:p>
          <w:p w14:paraId="37D2076E" w14:textId="77777777" w:rsidR="00234A42" w:rsidRPr="00D541D3" w:rsidRDefault="00234A42" w:rsidP="00234A42">
            <w:pPr>
              <w:tabs>
                <w:tab w:val="num" w:pos="1440"/>
                <w:tab w:val="left" w:pos="9540"/>
              </w:tabs>
              <w:spacing w:after="0" w:line="240" w:lineRule="auto"/>
              <w:ind w:left="94"/>
              <w:rPr>
                <w:rFonts w:ascii="Times New Roman" w:hAnsi="Times New Roman" w:cs="Times New Roman"/>
                <w:color w:val="auto"/>
                <w:sz w:val="20"/>
                <w:szCs w:val="20"/>
                <w:lang w:val="en-US"/>
              </w:rPr>
            </w:pPr>
            <w:r w:rsidRPr="00D541D3">
              <w:rPr>
                <w:rFonts w:ascii="Times New Roman" w:hAnsi="Times New Roman" w:cs="Times New Roman"/>
                <w:color w:val="auto"/>
                <w:sz w:val="20"/>
                <w:szCs w:val="20"/>
                <w:lang w:val="en-US"/>
              </w:rPr>
              <w:t>ACCOUNT NUMBER:</w:t>
            </w:r>
          </w:p>
          <w:p w14:paraId="0F73CB26" w14:textId="77777777" w:rsidR="00234A42" w:rsidRPr="00D541D3" w:rsidRDefault="00234A42" w:rsidP="00234A42">
            <w:pPr>
              <w:pStyle w:val="22"/>
              <w:shd w:val="clear" w:color="auto" w:fill="auto"/>
              <w:spacing w:line="240" w:lineRule="auto"/>
              <w:ind w:left="94"/>
              <w:jc w:val="left"/>
              <w:rPr>
                <w:rFonts w:eastAsia="Times New Roman"/>
                <w:sz w:val="20"/>
                <w:szCs w:val="20"/>
                <w:lang w:val="en-US"/>
              </w:rPr>
            </w:pPr>
            <w:r w:rsidRPr="00D541D3">
              <w:rPr>
                <w:rFonts w:eastAsia="Times New Roman"/>
                <w:sz w:val="20"/>
                <w:szCs w:val="20"/>
                <w:lang w:val="en-US"/>
              </w:rPr>
              <w:t>SWIFT:</w:t>
            </w:r>
          </w:p>
          <w:p w14:paraId="68452F84" w14:textId="77777777" w:rsidR="00234A42" w:rsidRPr="00D541D3" w:rsidRDefault="00234A42" w:rsidP="00234A42">
            <w:pPr>
              <w:shd w:val="clear" w:color="auto" w:fill="FFFFFF"/>
              <w:spacing w:after="0" w:line="240" w:lineRule="auto"/>
              <w:ind w:left="94"/>
              <w:rPr>
                <w:rFonts w:ascii="Times New Roman" w:eastAsia="Times New Roman" w:hAnsi="Times New Roman" w:cs="Times New Roman"/>
                <w:b/>
                <w:color w:val="auto"/>
                <w:sz w:val="20"/>
                <w:szCs w:val="20"/>
                <w:lang w:val="en-US"/>
              </w:rPr>
            </w:pPr>
            <w:r w:rsidRPr="00D541D3">
              <w:rPr>
                <w:rFonts w:ascii="Times New Roman" w:hAnsi="Times New Roman" w:cs="Times New Roman"/>
                <w:color w:val="auto"/>
                <w:sz w:val="20"/>
                <w:szCs w:val="20"/>
                <w:lang w:val="en-US"/>
              </w:rPr>
              <w:t xml:space="preserve">NAME OF INTERMEDIARY BANK: </w:t>
            </w:r>
          </w:p>
          <w:p w14:paraId="413CDC6E" w14:textId="77777777" w:rsidR="00234A42" w:rsidRPr="00D541D3" w:rsidRDefault="00234A42" w:rsidP="00234A42">
            <w:pPr>
              <w:spacing w:after="0" w:line="240" w:lineRule="auto"/>
              <w:ind w:left="94"/>
              <w:rPr>
                <w:rFonts w:ascii="Times New Roman" w:hAnsi="Times New Roman" w:cs="Times New Roman"/>
                <w:color w:val="auto"/>
                <w:sz w:val="20"/>
                <w:szCs w:val="20"/>
                <w:lang w:val="en-GB"/>
              </w:rPr>
            </w:pPr>
            <w:r w:rsidRPr="00D541D3">
              <w:rPr>
                <w:rFonts w:ascii="Times New Roman" w:hAnsi="Times New Roman" w:cs="Times New Roman"/>
                <w:color w:val="auto"/>
                <w:sz w:val="20"/>
                <w:szCs w:val="20"/>
              </w:rPr>
              <w:t xml:space="preserve">SWIFT BIC: </w:t>
            </w:r>
          </w:p>
          <w:p w14:paraId="56E13D01" w14:textId="77777777" w:rsidR="00234A42" w:rsidRPr="00D541D3" w:rsidRDefault="00234A42" w:rsidP="00234A42">
            <w:pPr>
              <w:spacing w:after="0" w:line="240" w:lineRule="auto"/>
              <w:ind w:left="94"/>
              <w:rPr>
                <w:rFonts w:ascii="Times New Roman" w:hAnsi="Times New Roman" w:cs="Times New Roman"/>
                <w:color w:val="auto"/>
                <w:sz w:val="20"/>
                <w:szCs w:val="20"/>
              </w:rPr>
            </w:pPr>
            <w:r w:rsidRPr="00D541D3">
              <w:rPr>
                <w:rFonts w:ascii="Times New Roman" w:hAnsi="Times New Roman" w:cs="Times New Roman"/>
                <w:color w:val="auto"/>
                <w:sz w:val="20"/>
                <w:szCs w:val="20"/>
                <w:lang w:val="en-US"/>
              </w:rPr>
              <w:t>IBAN:</w:t>
            </w:r>
          </w:p>
        </w:tc>
      </w:tr>
      <w:tr w:rsidR="00234A42" w:rsidRPr="00D541D3" w14:paraId="5F9EAA72" w14:textId="77777777" w:rsidTr="0075789E">
        <w:trPr>
          <w:gridAfter w:val="1"/>
          <w:wAfter w:w="283" w:type="dxa"/>
        </w:trPr>
        <w:tc>
          <w:tcPr>
            <w:tcW w:w="5532" w:type="dxa"/>
            <w:gridSpan w:val="3"/>
            <w:tcBorders>
              <w:top w:val="nil"/>
              <w:left w:val="nil"/>
              <w:bottom w:val="nil"/>
              <w:right w:val="nil"/>
            </w:tcBorders>
            <w:hideMark/>
          </w:tcPr>
          <w:p w14:paraId="619E16D4" w14:textId="77777777" w:rsidR="00234A42" w:rsidRPr="00D541D3" w:rsidRDefault="00234A42" w:rsidP="00234A42">
            <w:pPr>
              <w:pStyle w:val="22"/>
              <w:shd w:val="clear" w:color="auto" w:fill="auto"/>
              <w:spacing w:line="240" w:lineRule="auto"/>
              <w:jc w:val="left"/>
              <w:rPr>
                <w:rFonts w:eastAsia="Times New Roman"/>
                <w:sz w:val="20"/>
                <w:szCs w:val="20"/>
                <w:lang w:val="en-US"/>
              </w:rPr>
            </w:pPr>
            <w:r w:rsidRPr="00D541D3">
              <w:rPr>
                <w:rFonts w:eastAsia="Times New Roman"/>
                <w:sz w:val="20"/>
                <w:szCs w:val="20"/>
                <w:lang w:val="en-US"/>
              </w:rPr>
              <w:t>5.2. The date of a stamp affixed on the waybill to verify the arrival of the goods in Kyrgyzstan will be deemed the date of delivery or receipt of such goods.</w:t>
            </w:r>
          </w:p>
        </w:tc>
        <w:tc>
          <w:tcPr>
            <w:tcW w:w="5390" w:type="dxa"/>
            <w:gridSpan w:val="2"/>
            <w:tcBorders>
              <w:top w:val="nil"/>
              <w:left w:val="nil"/>
              <w:bottom w:val="nil"/>
              <w:right w:val="nil"/>
            </w:tcBorders>
            <w:vAlign w:val="bottom"/>
            <w:hideMark/>
          </w:tcPr>
          <w:p w14:paraId="08DE9FA1" w14:textId="77777777" w:rsidR="00234A42" w:rsidRPr="00D541D3" w:rsidRDefault="00234A42" w:rsidP="00234A42">
            <w:pPr>
              <w:pStyle w:val="22"/>
              <w:shd w:val="clear" w:color="auto" w:fill="auto"/>
              <w:spacing w:line="240" w:lineRule="auto"/>
              <w:jc w:val="left"/>
              <w:rPr>
                <w:rFonts w:eastAsia="Times New Roman"/>
                <w:sz w:val="20"/>
                <w:szCs w:val="20"/>
              </w:rPr>
            </w:pPr>
            <w:r w:rsidRPr="00D541D3">
              <w:rPr>
                <w:rFonts w:eastAsia="Times New Roman"/>
                <w:sz w:val="20"/>
                <w:szCs w:val="20"/>
              </w:rPr>
              <w:t>5.2. Датой или фактом поставки считается дата штемпеля на товарно-транспортной накладной о прибытии товара на территорию Кыргызской Республики.</w:t>
            </w:r>
          </w:p>
        </w:tc>
      </w:tr>
      <w:tr w:rsidR="00234A42" w:rsidRPr="00D541D3" w14:paraId="754D9B24" w14:textId="77777777" w:rsidTr="0075789E">
        <w:trPr>
          <w:gridAfter w:val="1"/>
          <w:wAfter w:w="283" w:type="dxa"/>
        </w:trPr>
        <w:tc>
          <w:tcPr>
            <w:tcW w:w="5532" w:type="dxa"/>
            <w:gridSpan w:val="3"/>
            <w:tcBorders>
              <w:top w:val="nil"/>
              <w:left w:val="nil"/>
              <w:bottom w:val="nil"/>
              <w:right w:val="nil"/>
            </w:tcBorders>
            <w:hideMark/>
          </w:tcPr>
          <w:p w14:paraId="64FDB1C7" w14:textId="77777777" w:rsidR="00234A42" w:rsidRPr="00D541D3" w:rsidRDefault="00234A42" w:rsidP="00234A42">
            <w:pPr>
              <w:pStyle w:val="22"/>
              <w:shd w:val="clear" w:color="auto" w:fill="auto"/>
              <w:spacing w:line="240" w:lineRule="auto"/>
              <w:jc w:val="left"/>
              <w:rPr>
                <w:rFonts w:eastAsia="Times New Roman"/>
                <w:sz w:val="20"/>
                <w:szCs w:val="20"/>
                <w:lang w:val="en-US"/>
              </w:rPr>
            </w:pPr>
            <w:r w:rsidRPr="00D541D3">
              <w:rPr>
                <w:rFonts w:eastAsia="Times New Roman"/>
                <w:sz w:val="20"/>
                <w:szCs w:val="20"/>
                <w:lang w:val="en-US"/>
              </w:rPr>
              <w:t xml:space="preserve">5.3. All payments will be </w:t>
            </w:r>
            <w:proofErr w:type="gramStart"/>
            <w:r w:rsidRPr="00D541D3">
              <w:rPr>
                <w:rFonts w:eastAsia="Times New Roman"/>
                <w:sz w:val="20"/>
                <w:szCs w:val="20"/>
                <w:lang w:val="en-US"/>
              </w:rPr>
              <w:t>effected</w:t>
            </w:r>
            <w:proofErr w:type="gramEnd"/>
            <w:r w:rsidRPr="00D541D3">
              <w:rPr>
                <w:rFonts w:eastAsia="Times New Roman"/>
                <w:sz w:val="20"/>
                <w:szCs w:val="20"/>
                <w:lang w:val="en-US"/>
              </w:rPr>
              <w:t xml:space="preserve"> in KGS.</w:t>
            </w:r>
          </w:p>
        </w:tc>
        <w:tc>
          <w:tcPr>
            <w:tcW w:w="5390" w:type="dxa"/>
            <w:gridSpan w:val="2"/>
            <w:tcBorders>
              <w:top w:val="nil"/>
              <w:left w:val="nil"/>
              <w:bottom w:val="nil"/>
              <w:right w:val="nil"/>
            </w:tcBorders>
            <w:vAlign w:val="bottom"/>
            <w:hideMark/>
          </w:tcPr>
          <w:p w14:paraId="7399FB61" w14:textId="77777777" w:rsidR="00234A42" w:rsidRPr="00D541D3" w:rsidRDefault="00234A42" w:rsidP="00234A42">
            <w:pPr>
              <w:pStyle w:val="22"/>
              <w:shd w:val="clear" w:color="auto" w:fill="auto"/>
              <w:spacing w:line="240" w:lineRule="auto"/>
              <w:jc w:val="left"/>
              <w:rPr>
                <w:rFonts w:eastAsia="Times New Roman"/>
                <w:sz w:val="20"/>
                <w:szCs w:val="20"/>
              </w:rPr>
            </w:pPr>
            <w:r w:rsidRPr="00D541D3">
              <w:rPr>
                <w:rFonts w:eastAsia="Times New Roman"/>
                <w:sz w:val="20"/>
                <w:szCs w:val="20"/>
              </w:rPr>
              <w:t xml:space="preserve">5.3. Все расчеты будут произведены в сомах. </w:t>
            </w:r>
          </w:p>
        </w:tc>
      </w:tr>
      <w:tr w:rsidR="00234A42" w:rsidRPr="00D541D3" w14:paraId="06ACD168" w14:textId="77777777" w:rsidTr="0075789E">
        <w:trPr>
          <w:gridAfter w:val="1"/>
          <w:wAfter w:w="283" w:type="dxa"/>
        </w:trPr>
        <w:tc>
          <w:tcPr>
            <w:tcW w:w="5532" w:type="dxa"/>
            <w:gridSpan w:val="3"/>
            <w:tcBorders>
              <w:top w:val="nil"/>
              <w:left w:val="nil"/>
              <w:bottom w:val="nil"/>
              <w:right w:val="nil"/>
            </w:tcBorders>
            <w:hideMark/>
          </w:tcPr>
          <w:p w14:paraId="3D45AB4A" w14:textId="77777777" w:rsidR="00234A42" w:rsidRDefault="00234A42" w:rsidP="00234A42">
            <w:pPr>
              <w:pStyle w:val="20"/>
              <w:shd w:val="clear" w:color="auto" w:fill="auto"/>
              <w:tabs>
                <w:tab w:val="left" w:pos="284"/>
              </w:tabs>
              <w:spacing w:after="0" w:line="240" w:lineRule="auto"/>
              <w:jc w:val="left"/>
              <w:rPr>
                <w:b w:val="0"/>
                <w:sz w:val="20"/>
                <w:szCs w:val="20"/>
              </w:rPr>
            </w:pPr>
            <w:bookmarkStart w:id="21" w:name="bookmark11"/>
          </w:p>
          <w:p w14:paraId="34C90F6C" w14:textId="77777777" w:rsidR="00234A42" w:rsidRPr="00D541D3" w:rsidRDefault="00234A42" w:rsidP="00234A42">
            <w:pPr>
              <w:pStyle w:val="20"/>
              <w:shd w:val="clear" w:color="auto" w:fill="auto"/>
              <w:tabs>
                <w:tab w:val="left" w:pos="284"/>
              </w:tabs>
              <w:spacing w:after="0" w:line="240" w:lineRule="auto"/>
              <w:jc w:val="left"/>
              <w:rPr>
                <w:b w:val="0"/>
                <w:sz w:val="20"/>
                <w:szCs w:val="20"/>
              </w:rPr>
            </w:pPr>
            <w:r w:rsidRPr="00D541D3">
              <w:rPr>
                <w:b w:val="0"/>
                <w:sz w:val="20"/>
                <w:szCs w:val="20"/>
              </w:rPr>
              <w:t>6. DELIVERY CONDITIONS</w:t>
            </w:r>
            <w:bookmarkEnd w:id="21"/>
          </w:p>
        </w:tc>
        <w:tc>
          <w:tcPr>
            <w:tcW w:w="5390" w:type="dxa"/>
            <w:gridSpan w:val="2"/>
            <w:tcBorders>
              <w:top w:val="nil"/>
              <w:left w:val="nil"/>
              <w:bottom w:val="nil"/>
              <w:right w:val="nil"/>
            </w:tcBorders>
            <w:hideMark/>
          </w:tcPr>
          <w:p w14:paraId="20617E66" w14:textId="77777777" w:rsidR="00234A42" w:rsidRDefault="00234A42" w:rsidP="00234A42">
            <w:pPr>
              <w:pStyle w:val="20"/>
              <w:shd w:val="clear" w:color="auto" w:fill="auto"/>
              <w:tabs>
                <w:tab w:val="left" w:pos="289"/>
              </w:tabs>
              <w:spacing w:after="0" w:line="240" w:lineRule="auto"/>
              <w:jc w:val="left"/>
              <w:rPr>
                <w:b w:val="0"/>
                <w:sz w:val="20"/>
                <w:szCs w:val="20"/>
              </w:rPr>
            </w:pPr>
            <w:bookmarkStart w:id="22" w:name="bookmark14"/>
          </w:p>
          <w:p w14:paraId="573AD290"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r w:rsidRPr="00D541D3">
              <w:rPr>
                <w:b w:val="0"/>
                <w:sz w:val="20"/>
                <w:szCs w:val="20"/>
              </w:rPr>
              <w:t>6. УСЛОВИЯ ПОСТАВКИ</w:t>
            </w:r>
            <w:bookmarkEnd w:id="22"/>
          </w:p>
        </w:tc>
      </w:tr>
      <w:tr w:rsidR="00234A42" w:rsidRPr="00D541D3" w14:paraId="0B89DAE5" w14:textId="77777777" w:rsidTr="0075789E">
        <w:trPr>
          <w:gridAfter w:val="1"/>
          <w:wAfter w:w="283" w:type="dxa"/>
        </w:trPr>
        <w:tc>
          <w:tcPr>
            <w:tcW w:w="5532" w:type="dxa"/>
            <w:gridSpan w:val="3"/>
            <w:tcBorders>
              <w:top w:val="nil"/>
              <w:left w:val="nil"/>
              <w:bottom w:val="nil"/>
              <w:right w:val="nil"/>
            </w:tcBorders>
            <w:hideMark/>
          </w:tcPr>
          <w:p w14:paraId="2EEA3642" w14:textId="77777777" w:rsidR="00234A42" w:rsidRPr="00D541D3" w:rsidRDefault="00234A42" w:rsidP="00234A42">
            <w:pPr>
              <w:pStyle w:val="20"/>
              <w:shd w:val="clear" w:color="auto" w:fill="auto"/>
              <w:tabs>
                <w:tab w:val="left" w:pos="284"/>
              </w:tabs>
              <w:spacing w:after="0" w:line="240" w:lineRule="auto"/>
              <w:jc w:val="left"/>
              <w:rPr>
                <w:b w:val="0"/>
                <w:sz w:val="20"/>
                <w:szCs w:val="20"/>
                <w:lang w:val="en-US"/>
              </w:rPr>
            </w:pPr>
            <w:r w:rsidRPr="00D541D3">
              <w:rPr>
                <w:b w:val="0"/>
                <w:sz w:val="20"/>
                <w:szCs w:val="20"/>
                <w:lang w:val="en-US"/>
              </w:rPr>
              <w:t xml:space="preserve">6.1. Delivery </w:t>
            </w:r>
            <w:r>
              <w:rPr>
                <w:b w:val="0"/>
                <w:sz w:val="20"/>
                <w:szCs w:val="20"/>
                <w:lang w:val="en-US"/>
              </w:rPr>
              <w:t>can be divided into maximum 3 (three) steps. The term of the 1</w:t>
            </w:r>
            <w:r w:rsidRPr="00234A42">
              <w:rPr>
                <w:b w:val="0"/>
                <w:sz w:val="20"/>
                <w:szCs w:val="20"/>
                <w:vertAlign w:val="superscript"/>
                <w:lang w:val="en-US"/>
              </w:rPr>
              <w:t>st</w:t>
            </w:r>
            <w:r>
              <w:rPr>
                <w:b w:val="0"/>
                <w:sz w:val="20"/>
                <w:szCs w:val="20"/>
                <w:lang w:val="en-US"/>
              </w:rPr>
              <w:t xml:space="preserve"> (first) delivery step </w:t>
            </w:r>
            <w:r w:rsidRPr="00D541D3">
              <w:rPr>
                <w:b w:val="0"/>
                <w:sz w:val="20"/>
                <w:szCs w:val="20"/>
                <w:lang w:val="en-US"/>
              </w:rPr>
              <w:t xml:space="preserve">is 10 </w:t>
            </w:r>
            <w:r>
              <w:rPr>
                <w:b w:val="0"/>
                <w:sz w:val="20"/>
                <w:szCs w:val="20"/>
                <w:lang w:val="en-US"/>
              </w:rPr>
              <w:t xml:space="preserve">(ten) </w:t>
            </w:r>
            <w:r w:rsidRPr="00D541D3">
              <w:rPr>
                <w:b w:val="0"/>
                <w:sz w:val="20"/>
                <w:szCs w:val="20"/>
                <w:lang w:val="en-US"/>
              </w:rPr>
              <w:t xml:space="preserve">business days from the date of </w:t>
            </w:r>
            <w:r>
              <w:rPr>
                <w:b w:val="0"/>
                <w:sz w:val="20"/>
                <w:szCs w:val="20"/>
                <w:lang w:val="en-US"/>
              </w:rPr>
              <w:t>the signing the Contract. The term of the last delivery step is 40 (forty) business days from the date of the signing the Contract.</w:t>
            </w:r>
          </w:p>
        </w:tc>
        <w:tc>
          <w:tcPr>
            <w:tcW w:w="5390" w:type="dxa"/>
            <w:gridSpan w:val="2"/>
            <w:tcBorders>
              <w:top w:val="nil"/>
              <w:left w:val="nil"/>
              <w:bottom w:val="nil"/>
              <w:right w:val="nil"/>
            </w:tcBorders>
            <w:hideMark/>
          </w:tcPr>
          <w:p w14:paraId="6A3053A5" w14:textId="77777777" w:rsidR="00234A42" w:rsidRPr="009E3B55" w:rsidRDefault="00234A42" w:rsidP="00234A42">
            <w:pPr>
              <w:pStyle w:val="20"/>
              <w:shd w:val="clear" w:color="auto" w:fill="auto"/>
              <w:tabs>
                <w:tab w:val="left" w:pos="289"/>
              </w:tabs>
              <w:spacing w:after="0" w:line="240" w:lineRule="auto"/>
              <w:jc w:val="left"/>
              <w:rPr>
                <w:b w:val="0"/>
                <w:sz w:val="20"/>
                <w:szCs w:val="20"/>
              </w:rPr>
            </w:pPr>
            <w:r w:rsidRPr="00D541D3">
              <w:rPr>
                <w:b w:val="0"/>
                <w:sz w:val="20"/>
                <w:szCs w:val="20"/>
              </w:rPr>
              <w:t xml:space="preserve">6.1. </w:t>
            </w:r>
            <w:r>
              <w:rPr>
                <w:b w:val="0"/>
                <w:sz w:val="20"/>
                <w:szCs w:val="20"/>
              </w:rPr>
              <w:t xml:space="preserve">Поставка оборудования может производиться поэтапно, но не более 3 </w:t>
            </w:r>
            <w:r w:rsidRPr="00234A42">
              <w:rPr>
                <w:b w:val="0"/>
                <w:sz w:val="20"/>
                <w:szCs w:val="20"/>
              </w:rPr>
              <w:t>(</w:t>
            </w:r>
            <w:r>
              <w:rPr>
                <w:b w:val="0"/>
                <w:sz w:val="20"/>
                <w:szCs w:val="20"/>
              </w:rPr>
              <w:t>трёх</w:t>
            </w:r>
            <w:r w:rsidRPr="00234A42">
              <w:rPr>
                <w:b w:val="0"/>
                <w:sz w:val="20"/>
                <w:szCs w:val="20"/>
              </w:rPr>
              <w:t xml:space="preserve">) </w:t>
            </w:r>
            <w:r>
              <w:rPr>
                <w:b w:val="0"/>
                <w:sz w:val="20"/>
                <w:szCs w:val="20"/>
              </w:rPr>
              <w:t xml:space="preserve">этапов. </w:t>
            </w:r>
            <w:r w:rsidRPr="00D541D3">
              <w:rPr>
                <w:b w:val="0"/>
                <w:sz w:val="20"/>
                <w:szCs w:val="20"/>
              </w:rPr>
              <w:t xml:space="preserve">Срок </w:t>
            </w:r>
            <w:r>
              <w:rPr>
                <w:b w:val="0"/>
                <w:sz w:val="20"/>
                <w:szCs w:val="20"/>
              </w:rPr>
              <w:t xml:space="preserve">первого этапа поставки (полной поставки) </w:t>
            </w:r>
            <w:r w:rsidRPr="00D541D3">
              <w:rPr>
                <w:b w:val="0"/>
                <w:sz w:val="20"/>
                <w:szCs w:val="20"/>
              </w:rPr>
              <w:t xml:space="preserve">– 10 </w:t>
            </w:r>
            <w:r>
              <w:rPr>
                <w:b w:val="0"/>
                <w:sz w:val="20"/>
                <w:szCs w:val="20"/>
              </w:rPr>
              <w:t xml:space="preserve">(десяти) </w:t>
            </w:r>
            <w:r w:rsidRPr="00D541D3">
              <w:rPr>
                <w:b w:val="0"/>
                <w:sz w:val="20"/>
                <w:szCs w:val="20"/>
              </w:rPr>
              <w:t xml:space="preserve">банковских дней с даты </w:t>
            </w:r>
            <w:r w:rsidRPr="009E3B55">
              <w:rPr>
                <w:b w:val="0"/>
                <w:sz w:val="20"/>
                <w:szCs w:val="20"/>
              </w:rPr>
              <w:t>подписания договора. Срок последнего этапа поставки – не позднее чем 40 (сорока) банковских дней со дня подписания договора</w:t>
            </w:r>
          </w:p>
          <w:p w14:paraId="5B05E0B1"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p>
        </w:tc>
      </w:tr>
      <w:tr w:rsidR="00234A42" w:rsidRPr="00D541D3" w14:paraId="5511F4B1" w14:textId="77777777" w:rsidTr="0075789E">
        <w:trPr>
          <w:gridAfter w:val="1"/>
          <w:wAfter w:w="283" w:type="dxa"/>
        </w:trPr>
        <w:tc>
          <w:tcPr>
            <w:tcW w:w="5532" w:type="dxa"/>
            <w:gridSpan w:val="3"/>
            <w:tcBorders>
              <w:top w:val="nil"/>
              <w:left w:val="nil"/>
              <w:bottom w:val="nil"/>
              <w:right w:val="nil"/>
            </w:tcBorders>
            <w:hideMark/>
          </w:tcPr>
          <w:p w14:paraId="429F2895" w14:textId="77777777" w:rsidR="00234A42" w:rsidRPr="00D541D3" w:rsidRDefault="00234A42" w:rsidP="00234A42">
            <w:pPr>
              <w:pStyle w:val="20"/>
              <w:shd w:val="clear" w:color="auto" w:fill="auto"/>
              <w:tabs>
                <w:tab w:val="left" w:pos="284"/>
              </w:tabs>
              <w:spacing w:after="0" w:line="240" w:lineRule="auto"/>
              <w:jc w:val="left"/>
              <w:rPr>
                <w:b w:val="0"/>
                <w:sz w:val="20"/>
                <w:szCs w:val="20"/>
                <w:lang w:val="en-US"/>
              </w:rPr>
            </w:pPr>
            <w:r w:rsidRPr="00D541D3">
              <w:rPr>
                <w:b w:val="0"/>
                <w:sz w:val="20"/>
                <w:szCs w:val="20"/>
                <w:lang w:val="en-US"/>
              </w:rPr>
              <w:t xml:space="preserve">6.2. The </w:t>
            </w:r>
            <w:r w:rsidRPr="00C041CA">
              <w:rPr>
                <w:b w:val="0"/>
                <w:sz w:val="20"/>
                <w:szCs w:val="20"/>
                <w:lang w:val="en-US"/>
              </w:rPr>
              <w:t>SUPPLIER</w:t>
            </w:r>
            <w:r w:rsidRPr="00D541D3">
              <w:rPr>
                <w:b w:val="0"/>
                <w:sz w:val="20"/>
                <w:szCs w:val="20"/>
                <w:lang w:val="en-US"/>
              </w:rPr>
              <w:t xml:space="preserve"> delivers the equipment to the address: Frunze str. Bishkek -720000, Kyrgyz Republic.</w:t>
            </w:r>
          </w:p>
        </w:tc>
        <w:tc>
          <w:tcPr>
            <w:tcW w:w="5390" w:type="dxa"/>
            <w:gridSpan w:val="2"/>
            <w:tcBorders>
              <w:top w:val="nil"/>
              <w:left w:val="nil"/>
              <w:bottom w:val="nil"/>
              <w:right w:val="nil"/>
            </w:tcBorders>
            <w:hideMark/>
          </w:tcPr>
          <w:p w14:paraId="6EE4A81B" w14:textId="77777777" w:rsidR="00234A42" w:rsidRPr="00D541D3" w:rsidRDefault="00234A42" w:rsidP="00234A42">
            <w:pPr>
              <w:pStyle w:val="22"/>
              <w:shd w:val="clear" w:color="auto" w:fill="auto"/>
              <w:tabs>
                <w:tab w:val="left" w:pos="472"/>
              </w:tabs>
              <w:spacing w:line="240" w:lineRule="auto"/>
              <w:jc w:val="left"/>
              <w:rPr>
                <w:sz w:val="20"/>
                <w:szCs w:val="20"/>
              </w:rPr>
            </w:pPr>
            <w:r w:rsidRPr="00D541D3">
              <w:rPr>
                <w:sz w:val="20"/>
                <w:szCs w:val="20"/>
                <w:lang w:bidi="ru-RU"/>
              </w:rPr>
              <w:t xml:space="preserve">6.2. </w:t>
            </w:r>
            <w:r w:rsidRPr="00C041CA">
              <w:rPr>
                <w:sz w:val="20"/>
                <w:szCs w:val="20"/>
              </w:rPr>
              <w:t>ПО</w:t>
            </w:r>
            <w:r>
              <w:rPr>
                <w:sz w:val="20"/>
                <w:szCs w:val="20"/>
              </w:rPr>
              <w:t>СТАВЩИК</w:t>
            </w:r>
            <w:r w:rsidRPr="00D541D3">
              <w:rPr>
                <w:sz w:val="20"/>
                <w:szCs w:val="20"/>
                <w:lang w:bidi="ru-RU"/>
              </w:rPr>
              <w:t xml:space="preserve"> поставляет </w:t>
            </w:r>
            <w:r>
              <w:rPr>
                <w:sz w:val="20"/>
                <w:szCs w:val="20"/>
                <w:lang w:bidi="ru-RU"/>
              </w:rPr>
              <w:t xml:space="preserve">и устанавливает </w:t>
            </w:r>
            <w:r w:rsidRPr="00D541D3">
              <w:rPr>
                <w:sz w:val="20"/>
                <w:szCs w:val="20"/>
                <w:lang w:bidi="ru-RU"/>
              </w:rPr>
              <w:t xml:space="preserve">оборудование по адресу: </w:t>
            </w:r>
            <w:r w:rsidRPr="00D541D3">
              <w:rPr>
                <w:sz w:val="20"/>
                <w:szCs w:val="20"/>
              </w:rPr>
              <w:t>Кыргызстан, г. Бишкек, 7200</w:t>
            </w:r>
            <w:r w:rsidRPr="00277B97">
              <w:rPr>
                <w:sz w:val="20"/>
                <w:szCs w:val="20"/>
              </w:rPr>
              <w:t>__</w:t>
            </w:r>
            <w:r w:rsidRPr="00D541D3">
              <w:rPr>
                <w:sz w:val="20"/>
                <w:szCs w:val="20"/>
              </w:rPr>
              <w:t xml:space="preserve">, </w:t>
            </w:r>
          </w:p>
        </w:tc>
      </w:tr>
      <w:tr w:rsidR="00234A42" w:rsidRPr="00D541D3" w14:paraId="127C4843" w14:textId="77777777" w:rsidTr="0075789E">
        <w:trPr>
          <w:gridAfter w:val="1"/>
          <w:wAfter w:w="283" w:type="dxa"/>
        </w:trPr>
        <w:tc>
          <w:tcPr>
            <w:tcW w:w="5532" w:type="dxa"/>
            <w:gridSpan w:val="3"/>
            <w:tcBorders>
              <w:top w:val="nil"/>
              <w:left w:val="nil"/>
              <w:bottom w:val="nil"/>
              <w:right w:val="nil"/>
            </w:tcBorders>
            <w:hideMark/>
          </w:tcPr>
          <w:p w14:paraId="2CE4FEE5" w14:textId="77777777" w:rsidR="00234A42" w:rsidRDefault="00234A42" w:rsidP="00234A42">
            <w:pPr>
              <w:pStyle w:val="20"/>
              <w:shd w:val="clear" w:color="auto" w:fill="auto"/>
              <w:tabs>
                <w:tab w:val="left" w:pos="284"/>
              </w:tabs>
              <w:spacing w:after="0" w:line="240" w:lineRule="auto"/>
              <w:jc w:val="left"/>
              <w:rPr>
                <w:b w:val="0"/>
                <w:sz w:val="20"/>
                <w:szCs w:val="20"/>
              </w:rPr>
            </w:pPr>
            <w:bookmarkStart w:id="23" w:name="bookmark12"/>
          </w:p>
          <w:p w14:paraId="681373CD" w14:textId="77777777" w:rsidR="00234A42" w:rsidRPr="00D541D3" w:rsidRDefault="00234A42" w:rsidP="00234A42">
            <w:pPr>
              <w:pStyle w:val="20"/>
              <w:shd w:val="clear" w:color="auto" w:fill="auto"/>
              <w:tabs>
                <w:tab w:val="left" w:pos="284"/>
              </w:tabs>
              <w:spacing w:after="0" w:line="240" w:lineRule="auto"/>
              <w:jc w:val="left"/>
              <w:rPr>
                <w:b w:val="0"/>
                <w:sz w:val="20"/>
                <w:szCs w:val="20"/>
              </w:rPr>
            </w:pPr>
            <w:r w:rsidRPr="00D541D3">
              <w:rPr>
                <w:b w:val="0"/>
                <w:sz w:val="20"/>
                <w:szCs w:val="20"/>
              </w:rPr>
              <w:t>7. ADDITIONAL CONDITIONS</w:t>
            </w:r>
            <w:bookmarkEnd w:id="23"/>
          </w:p>
        </w:tc>
        <w:tc>
          <w:tcPr>
            <w:tcW w:w="5390" w:type="dxa"/>
            <w:gridSpan w:val="2"/>
            <w:tcBorders>
              <w:top w:val="nil"/>
              <w:left w:val="nil"/>
              <w:bottom w:val="nil"/>
              <w:right w:val="nil"/>
            </w:tcBorders>
            <w:hideMark/>
          </w:tcPr>
          <w:p w14:paraId="4D4E6CCB" w14:textId="77777777" w:rsidR="00234A42" w:rsidRDefault="00234A42" w:rsidP="00234A42">
            <w:pPr>
              <w:pStyle w:val="20"/>
              <w:shd w:val="clear" w:color="auto" w:fill="auto"/>
              <w:tabs>
                <w:tab w:val="left" w:pos="289"/>
              </w:tabs>
              <w:spacing w:after="0" w:line="240" w:lineRule="auto"/>
              <w:jc w:val="left"/>
              <w:rPr>
                <w:b w:val="0"/>
                <w:sz w:val="20"/>
                <w:szCs w:val="20"/>
              </w:rPr>
            </w:pPr>
            <w:bookmarkStart w:id="24" w:name="bookmark15"/>
          </w:p>
          <w:p w14:paraId="54B0821C"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r w:rsidRPr="00D541D3">
              <w:rPr>
                <w:b w:val="0"/>
                <w:sz w:val="20"/>
                <w:szCs w:val="20"/>
              </w:rPr>
              <w:t>7. ДОПОЛНИТЕЛЬНЫЕ</w:t>
            </w:r>
            <w:r w:rsidRPr="00D541D3">
              <w:rPr>
                <w:b w:val="0"/>
                <w:sz w:val="20"/>
                <w:szCs w:val="20"/>
                <w:lang w:val="en-US"/>
              </w:rPr>
              <w:t xml:space="preserve"> </w:t>
            </w:r>
            <w:r w:rsidRPr="00D541D3">
              <w:rPr>
                <w:b w:val="0"/>
                <w:sz w:val="20"/>
                <w:szCs w:val="20"/>
              </w:rPr>
              <w:t>УСЛОВИЯ</w:t>
            </w:r>
            <w:bookmarkEnd w:id="24"/>
          </w:p>
        </w:tc>
      </w:tr>
      <w:tr w:rsidR="00234A42" w:rsidRPr="00D541D3" w14:paraId="04B757BF" w14:textId="77777777" w:rsidTr="0075789E">
        <w:trPr>
          <w:gridAfter w:val="1"/>
          <w:wAfter w:w="283" w:type="dxa"/>
        </w:trPr>
        <w:tc>
          <w:tcPr>
            <w:tcW w:w="5532" w:type="dxa"/>
            <w:gridSpan w:val="3"/>
            <w:tcBorders>
              <w:top w:val="nil"/>
              <w:left w:val="nil"/>
              <w:bottom w:val="nil"/>
              <w:right w:val="nil"/>
            </w:tcBorders>
            <w:hideMark/>
          </w:tcPr>
          <w:p w14:paraId="44ECEEE2" w14:textId="77777777" w:rsidR="00234A42" w:rsidRPr="00D541D3" w:rsidRDefault="00234A42" w:rsidP="00234A42">
            <w:pPr>
              <w:pStyle w:val="22"/>
              <w:shd w:val="clear" w:color="auto" w:fill="auto"/>
              <w:tabs>
                <w:tab w:val="left" w:pos="447"/>
              </w:tabs>
              <w:spacing w:line="240" w:lineRule="auto"/>
              <w:jc w:val="left"/>
              <w:rPr>
                <w:sz w:val="20"/>
                <w:szCs w:val="20"/>
                <w:lang w:val="en-US"/>
              </w:rPr>
            </w:pPr>
            <w:r w:rsidRPr="00D541D3">
              <w:rPr>
                <w:sz w:val="20"/>
                <w:szCs w:val="20"/>
                <w:lang w:val="en-US"/>
              </w:rPr>
              <w:lastRenderedPageBreak/>
              <w:t>7.1. This contract comes into force and validity on the day of its signing by all contract parties.</w:t>
            </w:r>
          </w:p>
        </w:tc>
        <w:tc>
          <w:tcPr>
            <w:tcW w:w="5390" w:type="dxa"/>
            <w:gridSpan w:val="2"/>
            <w:tcBorders>
              <w:top w:val="nil"/>
              <w:left w:val="nil"/>
              <w:bottom w:val="nil"/>
              <w:right w:val="nil"/>
            </w:tcBorders>
            <w:hideMark/>
          </w:tcPr>
          <w:p w14:paraId="509524F3" w14:textId="77777777" w:rsidR="00234A42" w:rsidRPr="00D541D3" w:rsidRDefault="00234A42" w:rsidP="00234A42">
            <w:pPr>
              <w:pStyle w:val="22"/>
              <w:shd w:val="clear" w:color="auto" w:fill="auto"/>
              <w:tabs>
                <w:tab w:val="left" w:pos="532"/>
              </w:tabs>
              <w:spacing w:line="240" w:lineRule="auto"/>
              <w:jc w:val="left"/>
              <w:rPr>
                <w:sz w:val="20"/>
                <w:szCs w:val="20"/>
              </w:rPr>
            </w:pPr>
            <w:r w:rsidRPr="00D541D3">
              <w:rPr>
                <w:sz w:val="20"/>
                <w:szCs w:val="20"/>
              </w:rPr>
              <w:t>7.1. Настоящий договор вступает в силу в день подписания всеми договаривающимися сторонами.</w:t>
            </w:r>
          </w:p>
        </w:tc>
      </w:tr>
      <w:tr w:rsidR="00234A42" w:rsidRPr="00D541D3" w14:paraId="22D5D32D" w14:textId="77777777" w:rsidTr="0075789E">
        <w:trPr>
          <w:gridAfter w:val="1"/>
          <w:wAfter w:w="283" w:type="dxa"/>
        </w:trPr>
        <w:tc>
          <w:tcPr>
            <w:tcW w:w="5532" w:type="dxa"/>
            <w:gridSpan w:val="3"/>
            <w:tcBorders>
              <w:top w:val="nil"/>
              <w:left w:val="nil"/>
              <w:bottom w:val="nil"/>
              <w:right w:val="nil"/>
            </w:tcBorders>
            <w:hideMark/>
          </w:tcPr>
          <w:p w14:paraId="08ADE938" w14:textId="77777777" w:rsidR="00234A42" w:rsidRPr="00D541D3" w:rsidRDefault="00234A42" w:rsidP="00234A42">
            <w:pPr>
              <w:pStyle w:val="22"/>
              <w:shd w:val="clear" w:color="auto" w:fill="auto"/>
              <w:tabs>
                <w:tab w:val="left" w:pos="442"/>
              </w:tabs>
              <w:spacing w:line="240" w:lineRule="auto"/>
              <w:jc w:val="left"/>
              <w:rPr>
                <w:sz w:val="20"/>
                <w:szCs w:val="20"/>
                <w:lang w:val="en-US"/>
              </w:rPr>
            </w:pPr>
            <w:r w:rsidRPr="00D541D3">
              <w:rPr>
                <w:sz w:val="20"/>
                <w:szCs w:val="20"/>
                <w:lang w:val="en-US"/>
              </w:rPr>
              <w:t>7.2. The S</w:t>
            </w:r>
            <w:r>
              <w:rPr>
                <w:sz w:val="20"/>
                <w:szCs w:val="20"/>
                <w:lang w:val="en-US"/>
              </w:rPr>
              <w:t>UPP</w:t>
            </w:r>
            <w:r w:rsidRPr="00D541D3">
              <w:rPr>
                <w:sz w:val="20"/>
                <w:szCs w:val="20"/>
                <w:lang w:val="en-US"/>
              </w:rPr>
              <w:t>L</w:t>
            </w:r>
            <w:r>
              <w:rPr>
                <w:sz w:val="20"/>
                <w:szCs w:val="20"/>
                <w:lang w:val="en-US"/>
              </w:rPr>
              <w:t>I</w:t>
            </w:r>
            <w:r w:rsidRPr="00D541D3">
              <w:rPr>
                <w:sz w:val="20"/>
                <w:szCs w:val="20"/>
                <w:lang w:val="en-US"/>
              </w:rPr>
              <w:t>ER bears the expenses of correspondent banks.</w:t>
            </w:r>
          </w:p>
        </w:tc>
        <w:tc>
          <w:tcPr>
            <w:tcW w:w="5390" w:type="dxa"/>
            <w:gridSpan w:val="2"/>
            <w:tcBorders>
              <w:top w:val="nil"/>
              <w:left w:val="nil"/>
              <w:bottom w:val="nil"/>
              <w:right w:val="nil"/>
            </w:tcBorders>
            <w:hideMark/>
          </w:tcPr>
          <w:p w14:paraId="12D8D0FA" w14:textId="77777777" w:rsidR="00234A42" w:rsidRPr="00D541D3" w:rsidRDefault="00234A42" w:rsidP="00234A42">
            <w:pPr>
              <w:pStyle w:val="22"/>
              <w:shd w:val="clear" w:color="auto" w:fill="auto"/>
              <w:tabs>
                <w:tab w:val="left" w:pos="452"/>
              </w:tabs>
              <w:spacing w:line="240" w:lineRule="auto"/>
              <w:jc w:val="left"/>
              <w:rPr>
                <w:sz w:val="20"/>
                <w:szCs w:val="20"/>
              </w:rPr>
            </w:pPr>
            <w:r w:rsidRPr="00D541D3">
              <w:rPr>
                <w:sz w:val="20"/>
                <w:szCs w:val="20"/>
              </w:rPr>
              <w:t xml:space="preserve">7.2. Расходы банков-корреспондентов несет </w:t>
            </w:r>
            <w:r w:rsidRPr="00C041CA">
              <w:rPr>
                <w:sz w:val="20"/>
                <w:szCs w:val="20"/>
              </w:rPr>
              <w:t>ПО</w:t>
            </w:r>
            <w:r>
              <w:rPr>
                <w:sz w:val="20"/>
                <w:szCs w:val="20"/>
              </w:rPr>
              <w:t>СТАВЩИК</w:t>
            </w:r>
            <w:r w:rsidRPr="00D541D3">
              <w:rPr>
                <w:sz w:val="20"/>
                <w:szCs w:val="20"/>
              </w:rPr>
              <w:t>.</w:t>
            </w:r>
          </w:p>
        </w:tc>
      </w:tr>
      <w:tr w:rsidR="00234A42" w:rsidRPr="00D541D3" w14:paraId="61814267" w14:textId="77777777" w:rsidTr="0075789E">
        <w:trPr>
          <w:gridAfter w:val="1"/>
          <w:wAfter w:w="283" w:type="dxa"/>
        </w:trPr>
        <w:tc>
          <w:tcPr>
            <w:tcW w:w="5532" w:type="dxa"/>
            <w:gridSpan w:val="3"/>
            <w:tcBorders>
              <w:top w:val="nil"/>
              <w:left w:val="nil"/>
              <w:bottom w:val="nil"/>
              <w:right w:val="nil"/>
            </w:tcBorders>
            <w:hideMark/>
          </w:tcPr>
          <w:p w14:paraId="00131C59" w14:textId="77777777" w:rsidR="00234A42" w:rsidRPr="00D541D3" w:rsidRDefault="00234A42" w:rsidP="00234A42">
            <w:pPr>
              <w:pStyle w:val="22"/>
              <w:shd w:val="clear" w:color="auto" w:fill="auto"/>
              <w:tabs>
                <w:tab w:val="left" w:pos="442"/>
              </w:tabs>
              <w:spacing w:line="240" w:lineRule="auto"/>
              <w:jc w:val="left"/>
              <w:rPr>
                <w:sz w:val="20"/>
                <w:szCs w:val="20"/>
                <w:lang w:val="en-US"/>
              </w:rPr>
            </w:pPr>
            <w:r w:rsidRPr="00D541D3">
              <w:rPr>
                <w:sz w:val="20"/>
                <w:szCs w:val="20"/>
                <w:lang w:val="en-US"/>
              </w:rPr>
              <w:t>7.3. Facsimile copies of this contract are allowed.</w:t>
            </w:r>
          </w:p>
        </w:tc>
        <w:tc>
          <w:tcPr>
            <w:tcW w:w="5390" w:type="dxa"/>
            <w:gridSpan w:val="2"/>
            <w:tcBorders>
              <w:top w:val="nil"/>
              <w:left w:val="nil"/>
              <w:bottom w:val="nil"/>
              <w:right w:val="nil"/>
            </w:tcBorders>
            <w:hideMark/>
          </w:tcPr>
          <w:p w14:paraId="7833423E" w14:textId="77777777" w:rsidR="00234A42" w:rsidRPr="00D541D3" w:rsidRDefault="00234A42" w:rsidP="00234A42">
            <w:pPr>
              <w:pStyle w:val="22"/>
              <w:shd w:val="clear" w:color="auto" w:fill="auto"/>
              <w:tabs>
                <w:tab w:val="left" w:pos="532"/>
              </w:tabs>
              <w:spacing w:line="240" w:lineRule="auto"/>
              <w:jc w:val="left"/>
              <w:rPr>
                <w:sz w:val="20"/>
                <w:szCs w:val="20"/>
              </w:rPr>
            </w:pPr>
            <w:r w:rsidRPr="00D541D3">
              <w:rPr>
                <w:sz w:val="20"/>
                <w:szCs w:val="20"/>
              </w:rPr>
              <w:t>7.3. Разрешается использование факсимильных копий этого договора.</w:t>
            </w:r>
          </w:p>
        </w:tc>
      </w:tr>
      <w:tr w:rsidR="00234A42" w:rsidRPr="00D541D3" w14:paraId="21D8A2BB" w14:textId="77777777" w:rsidTr="0075789E">
        <w:trPr>
          <w:gridAfter w:val="1"/>
          <w:wAfter w:w="283" w:type="dxa"/>
        </w:trPr>
        <w:tc>
          <w:tcPr>
            <w:tcW w:w="5532" w:type="dxa"/>
            <w:gridSpan w:val="3"/>
            <w:tcBorders>
              <w:top w:val="nil"/>
              <w:left w:val="nil"/>
              <w:bottom w:val="nil"/>
              <w:right w:val="nil"/>
            </w:tcBorders>
            <w:hideMark/>
          </w:tcPr>
          <w:p w14:paraId="36DD570A" w14:textId="77777777" w:rsidR="00234A42" w:rsidRPr="00277B97" w:rsidRDefault="00234A42" w:rsidP="00234A42">
            <w:pPr>
              <w:pStyle w:val="22"/>
              <w:shd w:val="clear" w:color="auto" w:fill="auto"/>
              <w:tabs>
                <w:tab w:val="left" w:pos="442"/>
              </w:tabs>
              <w:spacing w:line="240" w:lineRule="auto"/>
              <w:jc w:val="left"/>
              <w:rPr>
                <w:sz w:val="20"/>
                <w:szCs w:val="20"/>
                <w:lang w:val="en-US"/>
              </w:rPr>
            </w:pPr>
            <w:r w:rsidRPr="00277B97">
              <w:rPr>
                <w:sz w:val="20"/>
                <w:szCs w:val="20"/>
                <w:lang w:val="en-US"/>
              </w:rPr>
              <w:t>7.4. The period of contract validity - since date of signature till party’s liabilities execution.</w:t>
            </w:r>
          </w:p>
          <w:p w14:paraId="6460EA81" w14:textId="77777777" w:rsidR="00234A42" w:rsidRDefault="00234A42" w:rsidP="00234A42">
            <w:pPr>
              <w:pStyle w:val="22"/>
              <w:shd w:val="clear" w:color="auto" w:fill="auto"/>
              <w:tabs>
                <w:tab w:val="left" w:pos="442"/>
              </w:tabs>
              <w:spacing w:line="240" w:lineRule="auto"/>
              <w:jc w:val="left"/>
              <w:rPr>
                <w:sz w:val="20"/>
                <w:szCs w:val="20"/>
                <w:lang w:val="en-US"/>
              </w:rPr>
            </w:pPr>
            <w:r w:rsidRPr="00277B97">
              <w:rPr>
                <w:sz w:val="20"/>
                <w:szCs w:val="20"/>
                <w:lang w:val="en-US"/>
              </w:rPr>
              <w:t>7.5. The Prices for the Goods shall remain valid and shall neither go up or down during the term of this Contract</w:t>
            </w:r>
            <w:r w:rsidRPr="00735DFA">
              <w:rPr>
                <w:sz w:val="20"/>
                <w:szCs w:val="20"/>
                <w:lang w:val="en-US"/>
              </w:rPr>
              <w:t>.</w:t>
            </w:r>
          </w:p>
          <w:p w14:paraId="751148D4" w14:textId="77777777" w:rsidR="00234A42" w:rsidRDefault="00234A42" w:rsidP="00234A42">
            <w:pPr>
              <w:pStyle w:val="22"/>
              <w:shd w:val="clear" w:color="auto" w:fill="auto"/>
              <w:tabs>
                <w:tab w:val="left" w:pos="442"/>
              </w:tabs>
              <w:spacing w:line="240" w:lineRule="auto"/>
              <w:jc w:val="left"/>
              <w:rPr>
                <w:sz w:val="20"/>
                <w:szCs w:val="20"/>
                <w:lang w:val="en-US"/>
              </w:rPr>
            </w:pPr>
            <w:r w:rsidRPr="0014122C">
              <w:rPr>
                <w:sz w:val="20"/>
                <w:szCs w:val="20"/>
                <w:lang w:val="en-US"/>
              </w:rPr>
              <w:t xml:space="preserve">7.6. </w:t>
            </w:r>
            <w:r w:rsidRPr="00D541D3">
              <w:rPr>
                <w:sz w:val="20"/>
                <w:szCs w:val="20"/>
                <w:lang w:val="en-US"/>
              </w:rPr>
              <w:t xml:space="preserve">The </w:t>
            </w:r>
            <w:r>
              <w:rPr>
                <w:sz w:val="20"/>
                <w:szCs w:val="20"/>
                <w:lang w:val="es-ES"/>
              </w:rPr>
              <w:t>CUSTOM</w:t>
            </w:r>
            <w:r w:rsidRPr="00D541D3">
              <w:rPr>
                <w:sz w:val="20"/>
                <w:szCs w:val="20"/>
                <w:lang w:val="es-ES"/>
              </w:rPr>
              <w:t>ER</w:t>
            </w:r>
            <w:r w:rsidRPr="00D541D3">
              <w:rPr>
                <w:sz w:val="20"/>
                <w:szCs w:val="20"/>
                <w:lang w:val="en-US"/>
              </w:rPr>
              <w:t xml:space="preserve"> </w:t>
            </w:r>
            <w:r w:rsidRPr="0014122C">
              <w:rPr>
                <w:sz w:val="20"/>
                <w:szCs w:val="20"/>
                <w:lang w:val="en-US"/>
              </w:rPr>
              <w:t>will not be charged for shipping, delivery, loading or unloading costs unless otherwise specified in the Delivery Terms.</w:t>
            </w:r>
          </w:p>
          <w:p w14:paraId="3323D16C" w14:textId="77777777" w:rsidR="00234A42" w:rsidRPr="0014122C" w:rsidRDefault="00234A42" w:rsidP="00234A42">
            <w:pPr>
              <w:pStyle w:val="22"/>
              <w:shd w:val="clear" w:color="auto" w:fill="auto"/>
              <w:tabs>
                <w:tab w:val="left" w:pos="442"/>
              </w:tabs>
              <w:spacing w:line="240" w:lineRule="auto"/>
              <w:jc w:val="left"/>
              <w:rPr>
                <w:sz w:val="20"/>
                <w:szCs w:val="20"/>
                <w:lang w:val="en-US"/>
              </w:rPr>
            </w:pPr>
            <w:r w:rsidRPr="0014122C">
              <w:rPr>
                <w:sz w:val="20"/>
                <w:szCs w:val="20"/>
                <w:lang w:val="en-US"/>
              </w:rPr>
              <w:t xml:space="preserve">7.7. </w:t>
            </w:r>
            <w:r w:rsidRPr="00D541D3">
              <w:rPr>
                <w:sz w:val="20"/>
                <w:szCs w:val="20"/>
                <w:lang w:val="en-US"/>
              </w:rPr>
              <w:t>The</w:t>
            </w:r>
            <w:r w:rsidRPr="0014122C">
              <w:rPr>
                <w:sz w:val="20"/>
                <w:szCs w:val="20"/>
                <w:lang w:val="en-US"/>
              </w:rPr>
              <w:t xml:space="preserve"> SUPPLIER will bear all risk of loss, damage, or destruction to the Goods, in whole or in part, occurring before final acceptance by </w:t>
            </w:r>
            <w:r w:rsidRPr="00D541D3">
              <w:rPr>
                <w:sz w:val="20"/>
                <w:szCs w:val="20"/>
                <w:lang w:val="en-US"/>
              </w:rPr>
              <w:t>the</w:t>
            </w:r>
            <w:r w:rsidRPr="0014122C">
              <w:rPr>
                <w:sz w:val="20"/>
                <w:szCs w:val="20"/>
                <w:lang w:val="en-US"/>
              </w:rPr>
              <w:t xml:space="preserve"> </w:t>
            </w:r>
            <w:r>
              <w:rPr>
                <w:sz w:val="20"/>
                <w:szCs w:val="20"/>
                <w:lang w:val="es-ES"/>
              </w:rPr>
              <w:t>CUSTOM</w:t>
            </w:r>
            <w:r w:rsidRPr="00D541D3">
              <w:rPr>
                <w:sz w:val="20"/>
                <w:szCs w:val="20"/>
                <w:lang w:val="es-ES"/>
              </w:rPr>
              <w:t>ER</w:t>
            </w:r>
            <w:r w:rsidRPr="0014122C">
              <w:rPr>
                <w:sz w:val="20"/>
                <w:szCs w:val="20"/>
                <w:lang w:val="en-US"/>
              </w:rPr>
              <w:t xml:space="preserve"> at the Delivery Location; provided, </w:t>
            </w:r>
            <w:r w:rsidRPr="00D541D3">
              <w:rPr>
                <w:sz w:val="20"/>
                <w:szCs w:val="20"/>
                <w:lang w:val="en-US"/>
              </w:rPr>
              <w:t>the</w:t>
            </w:r>
            <w:r>
              <w:rPr>
                <w:sz w:val="20"/>
                <w:szCs w:val="20"/>
                <w:lang w:val="es-ES"/>
              </w:rPr>
              <w:t xml:space="preserve"> CUSTOM</w:t>
            </w:r>
            <w:r w:rsidRPr="00D541D3">
              <w:rPr>
                <w:sz w:val="20"/>
                <w:szCs w:val="20"/>
                <w:lang w:val="es-ES"/>
              </w:rPr>
              <w:t>ER</w:t>
            </w:r>
            <w:r w:rsidRPr="0014122C">
              <w:rPr>
                <w:sz w:val="20"/>
                <w:szCs w:val="20"/>
                <w:lang w:val="en-US"/>
              </w:rPr>
              <w:t xml:space="preserve"> is responsible for any loss caused by its gross negligence.</w:t>
            </w:r>
          </w:p>
        </w:tc>
        <w:tc>
          <w:tcPr>
            <w:tcW w:w="5390" w:type="dxa"/>
            <w:gridSpan w:val="2"/>
            <w:tcBorders>
              <w:top w:val="nil"/>
              <w:left w:val="nil"/>
              <w:bottom w:val="nil"/>
              <w:right w:val="nil"/>
            </w:tcBorders>
            <w:hideMark/>
          </w:tcPr>
          <w:p w14:paraId="0025DF00" w14:textId="77777777" w:rsidR="00234A42" w:rsidRPr="00277B97" w:rsidRDefault="00234A42" w:rsidP="00234A42">
            <w:pPr>
              <w:pStyle w:val="22"/>
              <w:shd w:val="clear" w:color="auto" w:fill="auto"/>
              <w:tabs>
                <w:tab w:val="left" w:pos="532"/>
              </w:tabs>
              <w:spacing w:line="240" w:lineRule="auto"/>
              <w:jc w:val="left"/>
              <w:rPr>
                <w:sz w:val="20"/>
                <w:szCs w:val="20"/>
              </w:rPr>
            </w:pPr>
            <w:r w:rsidRPr="00277B97">
              <w:rPr>
                <w:sz w:val="20"/>
                <w:szCs w:val="20"/>
              </w:rPr>
              <w:t>7.4. Срок действия Договора - с момента подписания до исполнения сторонами своих обязательств.</w:t>
            </w:r>
          </w:p>
          <w:p w14:paraId="47E8B068" w14:textId="77777777" w:rsidR="00234A42" w:rsidRDefault="00234A42" w:rsidP="00234A42">
            <w:pPr>
              <w:pStyle w:val="22"/>
              <w:shd w:val="clear" w:color="auto" w:fill="auto"/>
              <w:tabs>
                <w:tab w:val="left" w:pos="532"/>
              </w:tabs>
              <w:spacing w:line="240" w:lineRule="auto"/>
              <w:jc w:val="left"/>
              <w:rPr>
                <w:sz w:val="20"/>
                <w:szCs w:val="20"/>
              </w:rPr>
            </w:pPr>
            <w:r w:rsidRPr="00277B97">
              <w:rPr>
                <w:sz w:val="20"/>
                <w:szCs w:val="20"/>
              </w:rPr>
              <w:t>7.5. Цена за товары остается действительной и не может меняться в сторону уменьшения или повышения в течение срока Договора.</w:t>
            </w:r>
          </w:p>
          <w:p w14:paraId="44C46278" w14:textId="77777777" w:rsidR="00234A42" w:rsidRDefault="00234A42" w:rsidP="00234A42">
            <w:pPr>
              <w:pStyle w:val="22"/>
              <w:shd w:val="clear" w:color="auto" w:fill="auto"/>
              <w:tabs>
                <w:tab w:val="left" w:pos="532"/>
              </w:tabs>
              <w:spacing w:line="240" w:lineRule="auto"/>
              <w:jc w:val="left"/>
              <w:rPr>
                <w:sz w:val="20"/>
                <w:szCs w:val="20"/>
              </w:rPr>
            </w:pPr>
            <w:r>
              <w:rPr>
                <w:sz w:val="20"/>
                <w:szCs w:val="20"/>
              </w:rPr>
              <w:t xml:space="preserve">7.6. </w:t>
            </w:r>
            <w:r w:rsidRPr="00735DFA">
              <w:rPr>
                <w:sz w:val="20"/>
                <w:szCs w:val="20"/>
              </w:rPr>
              <w:t>ЗАКАЗЧИК не несет ответственности за оплату доставки, погрузку или выгрузку, если иное не указано в условиях поставки.</w:t>
            </w:r>
          </w:p>
          <w:p w14:paraId="3D0271E8" w14:textId="77777777" w:rsidR="00234A42" w:rsidRPr="0014122C" w:rsidRDefault="00234A42" w:rsidP="00234A42">
            <w:pPr>
              <w:pStyle w:val="22"/>
              <w:shd w:val="clear" w:color="auto" w:fill="auto"/>
              <w:tabs>
                <w:tab w:val="left" w:pos="532"/>
              </w:tabs>
              <w:spacing w:line="240" w:lineRule="auto"/>
              <w:jc w:val="left"/>
              <w:rPr>
                <w:sz w:val="20"/>
                <w:szCs w:val="20"/>
              </w:rPr>
            </w:pPr>
            <w:r>
              <w:rPr>
                <w:sz w:val="20"/>
                <w:szCs w:val="20"/>
              </w:rPr>
              <w:t xml:space="preserve">7.7. </w:t>
            </w:r>
            <w:r w:rsidRPr="0014122C">
              <w:rPr>
                <w:sz w:val="20"/>
                <w:szCs w:val="20"/>
              </w:rPr>
              <w:t xml:space="preserve">ПОСТАВЩИК несет весь риск потери, повреждений или разрушения Товара, полностью или частично, до его окончательного принятия </w:t>
            </w:r>
            <w:r w:rsidRPr="00735DFA">
              <w:rPr>
                <w:sz w:val="20"/>
                <w:szCs w:val="20"/>
              </w:rPr>
              <w:t>ЗАКАЗЧИК</w:t>
            </w:r>
            <w:r>
              <w:rPr>
                <w:sz w:val="20"/>
                <w:szCs w:val="20"/>
              </w:rPr>
              <w:t>ОМ</w:t>
            </w:r>
            <w:r w:rsidRPr="0014122C">
              <w:rPr>
                <w:sz w:val="20"/>
                <w:szCs w:val="20"/>
              </w:rPr>
              <w:t xml:space="preserve"> в месте поставки при условии, что </w:t>
            </w:r>
            <w:r w:rsidRPr="00735DFA">
              <w:rPr>
                <w:sz w:val="20"/>
                <w:szCs w:val="20"/>
              </w:rPr>
              <w:t>ЗАКАЗЧИК</w:t>
            </w:r>
            <w:r w:rsidRPr="0014122C">
              <w:rPr>
                <w:sz w:val="20"/>
                <w:szCs w:val="20"/>
              </w:rPr>
              <w:t xml:space="preserve"> несет ответственность за любые потери, вызванные его грубой небрежностью.</w:t>
            </w:r>
          </w:p>
        </w:tc>
      </w:tr>
      <w:tr w:rsidR="00234A42" w:rsidRPr="00D541D3" w14:paraId="641342AD" w14:textId="77777777" w:rsidTr="0075789E">
        <w:trPr>
          <w:gridAfter w:val="1"/>
          <w:wAfter w:w="283" w:type="dxa"/>
        </w:trPr>
        <w:tc>
          <w:tcPr>
            <w:tcW w:w="5532" w:type="dxa"/>
            <w:gridSpan w:val="3"/>
            <w:tcBorders>
              <w:top w:val="nil"/>
              <w:left w:val="nil"/>
              <w:bottom w:val="nil"/>
              <w:right w:val="nil"/>
            </w:tcBorders>
          </w:tcPr>
          <w:p w14:paraId="0EE7A46C" w14:textId="77777777" w:rsidR="00234A42" w:rsidRPr="00277B97" w:rsidRDefault="00234A42" w:rsidP="00234A42">
            <w:pPr>
              <w:pStyle w:val="22"/>
              <w:shd w:val="clear" w:color="auto" w:fill="auto"/>
              <w:tabs>
                <w:tab w:val="left" w:pos="442"/>
              </w:tabs>
              <w:spacing w:line="240" w:lineRule="auto"/>
              <w:jc w:val="left"/>
              <w:rPr>
                <w:sz w:val="20"/>
                <w:szCs w:val="20"/>
                <w:lang w:val="en-US"/>
              </w:rPr>
            </w:pPr>
            <w:r w:rsidRPr="00277B97">
              <w:rPr>
                <w:sz w:val="20"/>
                <w:szCs w:val="20"/>
                <w:lang w:val="en-US"/>
              </w:rPr>
              <w:t>7.</w:t>
            </w:r>
            <w:r w:rsidRPr="0014122C">
              <w:rPr>
                <w:sz w:val="20"/>
                <w:szCs w:val="20"/>
                <w:lang w:val="en-US"/>
              </w:rPr>
              <w:t>8</w:t>
            </w:r>
            <w:r w:rsidRPr="00277B97">
              <w:rPr>
                <w:sz w:val="20"/>
                <w:szCs w:val="20"/>
                <w:lang w:val="en-US"/>
              </w:rPr>
              <w:t>. This Contract is drawn up in three copies, in two languages (in English and Russian), each copy for each Party, all three copies have equal legal force. In case of any discrepancy in interpretation, the English version of this Contract shall prevail.</w:t>
            </w:r>
          </w:p>
          <w:p w14:paraId="679B7775" w14:textId="77777777" w:rsidR="00234A42" w:rsidRPr="00277B97" w:rsidRDefault="00234A42" w:rsidP="00234A42">
            <w:pPr>
              <w:pStyle w:val="22"/>
              <w:shd w:val="clear" w:color="auto" w:fill="auto"/>
              <w:tabs>
                <w:tab w:val="left" w:pos="442"/>
              </w:tabs>
              <w:spacing w:line="240" w:lineRule="auto"/>
              <w:jc w:val="left"/>
              <w:rPr>
                <w:sz w:val="20"/>
                <w:szCs w:val="20"/>
                <w:lang w:val="en-US"/>
              </w:rPr>
            </w:pPr>
          </w:p>
        </w:tc>
        <w:tc>
          <w:tcPr>
            <w:tcW w:w="5390" w:type="dxa"/>
            <w:gridSpan w:val="2"/>
            <w:tcBorders>
              <w:top w:val="nil"/>
              <w:left w:val="nil"/>
              <w:bottom w:val="nil"/>
              <w:right w:val="nil"/>
            </w:tcBorders>
            <w:hideMark/>
          </w:tcPr>
          <w:p w14:paraId="5242B47F" w14:textId="77777777" w:rsidR="00234A42" w:rsidRPr="00277B97" w:rsidRDefault="00234A42" w:rsidP="00234A42">
            <w:pPr>
              <w:pStyle w:val="22"/>
              <w:shd w:val="clear" w:color="auto" w:fill="auto"/>
              <w:tabs>
                <w:tab w:val="left" w:pos="532"/>
              </w:tabs>
              <w:spacing w:line="240" w:lineRule="auto"/>
              <w:jc w:val="left"/>
              <w:rPr>
                <w:sz w:val="20"/>
                <w:szCs w:val="20"/>
              </w:rPr>
            </w:pPr>
            <w:r w:rsidRPr="00277B97">
              <w:rPr>
                <w:sz w:val="20"/>
                <w:szCs w:val="20"/>
              </w:rPr>
              <w:t>7.</w:t>
            </w:r>
            <w:r>
              <w:rPr>
                <w:sz w:val="20"/>
                <w:szCs w:val="20"/>
              </w:rPr>
              <w:t>8</w:t>
            </w:r>
            <w:r w:rsidRPr="00277B97">
              <w:rPr>
                <w:sz w:val="20"/>
                <w:szCs w:val="20"/>
              </w:rPr>
              <w:t>. Настоящий договор составлен в трёх экземплярах, на двух языках (на английском и на русском) по одному для каждой стороны, все три экземпляра имеют одинаковую юридическую силу. В случае возникновения каких-либо разночтений английский текст Договора имеет преимущественное значение.</w:t>
            </w:r>
          </w:p>
        </w:tc>
      </w:tr>
      <w:tr w:rsidR="00234A42" w:rsidRPr="00D541D3" w14:paraId="1DD30191" w14:textId="77777777" w:rsidTr="0075789E">
        <w:trPr>
          <w:gridAfter w:val="1"/>
          <w:wAfter w:w="283" w:type="dxa"/>
        </w:trPr>
        <w:tc>
          <w:tcPr>
            <w:tcW w:w="5532" w:type="dxa"/>
            <w:gridSpan w:val="3"/>
            <w:tcBorders>
              <w:top w:val="nil"/>
              <w:left w:val="nil"/>
              <w:bottom w:val="nil"/>
              <w:right w:val="nil"/>
            </w:tcBorders>
          </w:tcPr>
          <w:p w14:paraId="51F1DF2F" w14:textId="77777777" w:rsidR="00234A42" w:rsidRPr="00D541D3" w:rsidRDefault="00234A42" w:rsidP="00234A42">
            <w:pPr>
              <w:pStyle w:val="22"/>
              <w:tabs>
                <w:tab w:val="left" w:pos="442"/>
              </w:tabs>
              <w:spacing w:line="240" w:lineRule="auto"/>
              <w:jc w:val="left"/>
              <w:rPr>
                <w:sz w:val="20"/>
                <w:szCs w:val="20"/>
                <w:lang w:val="en-US"/>
              </w:rPr>
            </w:pPr>
            <w:r w:rsidRPr="00D541D3">
              <w:rPr>
                <w:sz w:val="20"/>
                <w:szCs w:val="20"/>
                <w:lang w:val="en-US"/>
              </w:rPr>
              <w:t>7.</w:t>
            </w:r>
            <w:r w:rsidRPr="0014122C">
              <w:rPr>
                <w:sz w:val="20"/>
                <w:szCs w:val="20"/>
                <w:lang w:val="en-US"/>
              </w:rPr>
              <w:t>9</w:t>
            </w:r>
            <w:r w:rsidRPr="00D541D3">
              <w:rPr>
                <w:sz w:val="20"/>
                <w:szCs w:val="20"/>
                <w:lang w:val="en-US"/>
              </w:rPr>
              <w:t>. All disputes or differences that may arise in the performance of this contract shall be settled by means of negotiations, agreements, or in the complaint procedure. If the Parties do not come to the resolution of any disputes and differences, these differences and disputes shall be referred to the Commercial Court of the city of Bishkek (Kyrgyzstan) in accordance with the regulations of cases in this court.</w:t>
            </w:r>
          </w:p>
          <w:p w14:paraId="470BDCF9" w14:textId="77777777" w:rsidR="00234A42" w:rsidRPr="00D541D3" w:rsidRDefault="00234A42" w:rsidP="00234A42">
            <w:pPr>
              <w:pStyle w:val="22"/>
              <w:shd w:val="clear" w:color="auto" w:fill="auto"/>
              <w:tabs>
                <w:tab w:val="left" w:pos="442"/>
              </w:tabs>
              <w:spacing w:line="240" w:lineRule="auto"/>
              <w:jc w:val="left"/>
              <w:rPr>
                <w:sz w:val="20"/>
                <w:szCs w:val="20"/>
                <w:lang w:val="en-US"/>
              </w:rPr>
            </w:pPr>
          </w:p>
        </w:tc>
        <w:tc>
          <w:tcPr>
            <w:tcW w:w="5390" w:type="dxa"/>
            <w:gridSpan w:val="2"/>
            <w:tcBorders>
              <w:top w:val="nil"/>
              <w:left w:val="nil"/>
              <w:bottom w:val="nil"/>
              <w:right w:val="nil"/>
            </w:tcBorders>
            <w:hideMark/>
          </w:tcPr>
          <w:p w14:paraId="2D292090" w14:textId="77777777" w:rsidR="00234A42" w:rsidRPr="00D541D3" w:rsidRDefault="00234A42" w:rsidP="00234A42">
            <w:pPr>
              <w:pStyle w:val="22"/>
              <w:tabs>
                <w:tab w:val="left" w:pos="532"/>
              </w:tabs>
              <w:spacing w:line="240" w:lineRule="auto"/>
              <w:jc w:val="left"/>
              <w:rPr>
                <w:sz w:val="20"/>
                <w:szCs w:val="20"/>
              </w:rPr>
            </w:pPr>
            <w:r w:rsidRPr="00D541D3">
              <w:rPr>
                <w:sz w:val="20"/>
                <w:szCs w:val="20"/>
              </w:rPr>
              <w:t>7.</w:t>
            </w:r>
            <w:r>
              <w:rPr>
                <w:sz w:val="20"/>
                <w:szCs w:val="20"/>
              </w:rPr>
              <w:t>9</w:t>
            </w:r>
            <w:r w:rsidRPr="00D541D3">
              <w:rPr>
                <w:sz w:val="20"/>
                <w:szCs w:val="20"/>
              </w:rPr>
              <w:t>. Все споры или разногласия, которые могут возникнуть при исполнении настоящего контракта, урегулируются Сторонами путем переговоров, договоренностей или в претензионном порядке. В случае, если Стороны не пришли к разрешению возникших споров и разногласий, то эти разногласия и споры подлежат рассмотрению в Арбитражном суде города Бишкек (Кыргызская Республика) в соответствии с регламентом дел в этом суде.</w:t>
            </w:r>
          </w:p>
        </w:tc>
      </w:tr>
      <w:tr w:rsidR="00234A42" w:rsidRPr="00D541D3" w14:paraId="7A8ACAD3" w14:textId="77777777" w:rsidTr="0075789E">
        <w:trPr>
          <w:gridAfter w:val="1"/>
          <w:wAfter w:w="283" w:type="dxa"/>
        </w:trPr>
        <w:tc>
          <w:tcPr>
            <w:tcW w:w="5532" w:type="dxa"/>
            <w:gridSpan w:val="3"/>
            <w:tcBorders>
              <w:top w:val="nil"/>
              <w:left w:val="nil"/>
              <w:bottom w:val="nil"/>
              <w:right w:val="nil"/>
            </w:tcBorders>
            <w:hideMark/>
          </w:tcPr>
          <w:p w14:paraId="42EFD591" w14:textId="77777777" w:rsidR="00234A42" w:rsidRDefault="00234A42" w:rsidP="00234A42">
            <w:pPr>
              <w:pStyle w:val="20"/>
              <w:shd w:val="clear" w:color="auto" w:fill="auto"/>
              <w:tabs>
                <w:tab w:val="left" w:pos="279"/>
              </w:tabs>
              <w:spacing w:after="0" w:line="240" w:lineRule="auto"/>
              <w:jc w:val="left"/>
              <w:rPr>
                <w:b w:val="0"/>
                <w:sz w:val="20"/>
                <w:szCs w:val="20"/>
              </w:rPr>
            </w:pPr>
            <w:bookmarkStart w:id="25" w:name="bookmark13"/>
          </w:p>
          <w:p w14:paraId="05E0F6DE" w14:textId="77777777" w:rsidR="00234A42" w:rsidRPr="00D541D3" w:rsidRDefault="00234A42" w:rsidP="00234A42">
            <w:pPr>
              <w:pStyle w:val="20"/>
              <w:shd w:val="clear" w:color="auto" w:fill="auto"/>
              <w:tabs>
                <w:tab w:val="left" w:pos="279"/>
              </w:tabs>
              <w:spacing w:after="0" w:line="240" w:lineRule="auto"/>
              <w:jc w:val="left"/>
              <w:rPr>
                <w:b w:val="0"/>
                <w:sz w:val="20"/>
                <w:szCs w:val="20"/>
              </w:rPr>
            </w:pPr>
            <w:r w:rsidRPr="00D541D3">
              <w:rPr>
                <w:b w:val="0"/>
                <w:sz w:val="20"/>
                <w:szCs w:val="20"/>
              </w:rPr>
              <w:t>8. FORCE MAJEURE</w:t>
            </w:r>
            <w:bookmarkEnd w:id="25"/>
          </w:p>
        </w:tc>
        <w:tc>
          <w:tcPr>
            <w:tcW w:w="5390" w:type="dxa"/>
            <w:gridSpan w:val="2"/>
            <w:tcBorders>
              <w:top w:val="nil"/>
              <w:left w:val="nil"/>
              <w:bottom w:val="nil"/>
              <w:right w:val="nil"/>
            </w:tcBorders>
            <w:hideMark/>
          </w:tcPr>
          <w:p w14:paraId="226B584D" w14:textId="77777777" w:rsidR="00234A42" w:rsidRDefault="00234A42" w:rsidP="00234A42">
            <w:pPr>
              <w:pStyle w:val="20"/>
              <w:shd w:val="clear" w:color="auto" w:fill="auto"/>
              <w:tabs>
                <w:tab w:val="left" w:pos="289"/>
              </w:tabs>
              <w:spacing w:after="0" w:line="240" w:lineRule="auto"/>
              <w:jc w:val="left"/>
              <w:rPr>
                <w:b w:val="0"/>
                <w:sz w:val="20"/>
                <w:szCs w:val="20"/>
              </w:rPr>
            </w:pPr>
            <w:bookmarkStart w:id="26" w:name="bookmark16"/>
          </w:p>
          <w:p w14:paraId="0B27378D" w14:textId="77777777" w:rsidR="00234A42" w:rsidRPr="00D541D3" w:rsidRDefault="00234A42" w:rsidP="00234A42">
            <w:pPr>
              <w:pStyle w:val="20"/>
              <w:shd w:val="clear" w:color="auto" w:fill="auto"/>
              <w:tabs>
                <w:tab w:val="left" w:pos="289"/>
              </w:tabs>
              <w:spacing w:after="0" w:line="240" w:lineRule="auto"/>
              <w:jc w:val="left"/>
              <w:rPr>
                <w:b w:val="0"/>
                <w:sz w:val="20"/>
                <w:szCs w:val="20"/>
              </w:rPr>
            </w:pPr>
            <w:r w:rsidRPr="00D541D3">
              <w:rPr>
                <w:b w:val="0"/>
                <w:sz w:val="20"/>
                <w:szCs w:val="20"/>
              </w:rPr>
              <w:t>8. ФОРС-МАЖОР</w:t>
            </w:r>
            <w:bookmarkEnd w:id="26"/>
          </w:p>
        </w:tc>
      </w:tr>
      <w:tr w:rsidR="00234A42" w:rsidRPr="00D541D3" w14:paraId="6B52A4C9" w14:textId="77777777" w:rsidTr="0075789E">
        <w:trPr>
          <w:gridAfter w:val="1"/>
          <w:wAfter w:w="283" w:type="dxa"/>
        </w:trPr>
        <w:tc>
          <w:tcPr>
            <w:tcW w:w="5532" w:type="dxa"/>
            <w:gridSpan w:val="3"/>
            <w:tcBorders>
              <w:top w:val="nil"/>
              <w:left w:val="nil"/>
              <w:bottom w:val="nil"/>
              <w:right w:val="nil"/>
            </w:tcBorders>
            <w:hideMark/>
          </w:tcPr>
          <w:p w14:paraId="3994001B" w14:textId="77777777" w:rsidR="00234A42" w:rsidRPr="00D541D3" w:rsidRDefault="00234A42" w:rsidP="00234A42">
            <w:pPr>
              <w:pStyle w:val="22"/>
              <w:shd w:val="clear" w:color="auto" w:fill="auto"/>
              <w:tabs>
                <w:tab w:val="left" w:pos="438"/>
              </w:tabs>
              <w:spacing w:line="240" w:lineRule="auto"/>
              <w:jc w:val="left"/>
              <w:rPr>
                <w:sz w:val="20"/>
                <w:szCs w:val="20"/>
                <w:lang w:val="en-US"/>
              </w:rPr>
            </w:pPr>
            <w:r w:rsidRPr="00D541D3">
              <w:rPr>
                <w:sz w:val="20"/>
                <w:szCs w:val="20"/>
                <w:lang w:val="en-US"/>
              </w:rPr>
              <w:t>8.1. In case of any circumstances which make any party hereto unable to fully or partially fulfill its obligations hereunder, namely: fire, flood, military operations, wars, blockades, export or import bans, the term of fulfillment of such obligations will be postponed for the duration of any such circumstance.</w:t>
            </w:r>
          </w:p>
        </w:tc>
        <w:tc>
          <w:tcPr>
            <w:tcW w:w="5390" w:type="dxa"/>
            <w:gridSpan w:val="2"/>
            <w:tcBorders>
              <w:top w:val="nil"/>
              <w:left w:val="nil"/>
              <w:bottom w:val="nil"/>
              <w:right w:val="nil"/>
            </w:tcBorders>
            <w:hideMark/>
          </w:tcPr>
          <w:p w14:paraId="7DD4E498" w14:textId="77777777" w:rsidR="00234A42" w:rsidRPr="00D541D3" w:rsidRDefault="00234A42" w:rsidP="00234A42">
            <w:pPr>
              <w:pStyle w:val="22"/>
              <w:shd w:val="clear" w:color="auto" w:fill="auto"/>
              <w:tabs>
                <w:tab w:val="left" w:pos="532"/>
              </w:tabs>
              <w:spacing w:line="240" w:lineRule="auto"/>
              <w:jc w:val="left"/>
              <w:rPr>
                <w:sz w:val="20"/>
                <w:szCs w:val="20"/>
              </w:rPr>
            </w:pPr>
            <w:r w:rsidRPr="00D541D3">
              <w:rPr>
                <w:sz w:val="20"/>
                <w:szCs w:val="20"/>
              </w:rPr>
              <w:t>8.1. При возникновении обстоятельств, делающих невозможным полное или частичное исполнение любой из сторон своих обязательств по настоящему контракту, а именно пожар, наводнение, военные операции, войны, блокады, запрещение экспорта и импорта, срок исполнения переносится соразмерно времени, в течении которого будут действовать такие обстоятельства.</w:t>
            </w:r>
          </w:p>
        </w:tc>
      </w:tr>
      <w:tr w:rsidR="00234A42" w:rsidRPr="00D541D3" w14:paraId="3E80ADED" w14:textId="77777777" w:rsidTr="0075789E">
        <w:trPr>
          <w:gridAfter w:val="1"/>
          <w:wAfter w:w="283" w:type="dxa"/>
        </w:trPr>
        <w:tc>
          <w:tcPr>
            <w:tcW w:w="5532" w:type="dxa"/>
            <w:gridSpan w:val="3"/>
            <w:tcBorders>
              <w:top w:val="nil"/>
              <w:left w:val="nil"/>
              <w:bottom w:val="nil"/>
              <w:right w:val="nil"/>
            </w:tcBorders>
            <w:hideMark/>
          </w:tcPr>
          <w:p w14:paraId="5C889FBD" w14:textId="77777777" w:rsidR="00234A42" w:rsidRPr="00D541D3" w:rsidRDefault="00234A42" w:rsidP="00234A42">
            <w:pPr>
              <w:pStyle w:val="22"/>
              <w:shd w:val="clear" w:color="auto" w:fill="auto"/>
              <w:tabs>
                <w:tab w:val="left" w:pos="438"/>
              </w:tabs>
              <w:spacing w:line="240" w:lineRule="auto"/>
              <w:jc w:val="left"/>
              <w:rPr>
                <w:sz w:val="20"/>
                <w:szCs w:val="20"/>
                <w:lang w:val="en-US"/>
              </w:rPr>
            </w:pPr>
            <w:r w:rsidRPr="00D541D3">
              <w:rPr>
                <w:sz w:val="20"/>
                <w:szCs w:val="20"/>
                <w:lang w:val="en-US"/>
              </w:rPr>
              <w:t>8.2. If such circumstance exceeds more than 3 months, each party will have the right to refuse the further fulfillment of its obligations hereunder, in which case neither party has the right for compensation of losses.</w:t>
            </w:r>
          </w:p>
        </w:tc>
        <w:tc>
          <w:tcPr>
            <w:tcW w:w="5390" w:type="dxa"/>
            <w:gridSpan w:val="2"/>
            <w:tcBorders>
              <w:top w:val="nil"/>
              <w:left w:val="nil"/>
              <w:bottom w:val="nil"/>
              <w:right w:val="nil"/>
            </w:tcBorders>
            <w:hideMark/>
          </w:tcPr>
          <w:p w14:paraId="00650515" w14:textId="77777777" w:rsidR="00234A42" w:rsidRPr="00D541D3" w:rsidRDefault="00234A42" w:rsidP="00234A42">
            <w:pPr>
              <w:pStyle w:val="22"/>
              <w:shd w:val="clear" w:color="auto" w:fill="auto"/>
              <w:tabs>
                <w:tab w:val="left" w:pos="532"/>
              </w:tabs>
              <w:spacing w:line="240" w:lineRule="auto"/>
              <w:jc w:val="left"/>
              <w:rPr>
                <w:sz w:val="20"/>
                <w:szCs w:val="20"/>
              </w:rPr>
            </w:pPr>
            <w:r w:rsidRPr="00D541D3">
              <w:rPr>
                <w:sz w:val="20"/>
                <w:szCs w:val="20"/>
              </w:rPr>
              <w:t>8.2. Если такие обстоятельства будут продолжаться более трех месяцев, то любая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убытков.</w:t>
            </w:r>
          </w:p>
        </w:tc>
      </w:tr>
      <w:tr w:rsidR="00234A42" w:rsidRPr="00D541D3" w14:paraId="363287A4" w14:textId="77777777" w:rsidTr="0075789E">
        <w:trPr>
          <w:gridAfter w:val="1"/>
          <w:wAfter w:w="283" w:type="dxa"/>
        </w:trPr>
        <w:tc>
          <w:tcPr>
            <w:tcW w:w="5532" w:type="dxa"/>
            <w:gridSpan w:val="3"/>
            <w:tcBorders>
              <w:top w:val="nil"/>
              <w:left w:val="nil"/>
              <w:bottom w:val="nil"/>
              <w:right w:val="nil"/>
            </w:tcBorders>
            <w:hideMark/>
          </w:tcPr>
          <w:p w14:paraId="699D38E2" w14:textId="77777777" w:rsidR="00234A42" w:rsidRPr="00D541D3" w:rsidRDefault="00234A42" w:rsidP="00234A42">
            <w:pPr>
              <w:pStyle w:val="22"/>
              <w:shd w:val="clear" w:color="auto" w:fill="auto"/>
              <w:tabs>
                <w:tab w:val="left" w:pos="442"/>
              </w:tabs>
              <w:spacing w:line="240" w:lineRule="auto"/>
              <w:jc w:val="left"/>
              <w:rPr>
                <w:sz w:val="20"/>
                <w:szCs w:val="20"/>
                <w:lang w:val="en-US"/>
              </w:rPr>
            </w:pPr>
            <w:r w:rsidRPr="00D541D3">
              <w:rPr>
                <w:sz w:val="20"/>
                <w:szCs w:val="20"/>
                <w:lang w:val="en-US"/>
              </w:rPr>
              <w:t>8.3. In case of force majeure situation, the Party which failed to fulfill its obligations hereunder must immediately notify the other Party of the same in writing. Such notification must show the information regarding the supposed time of fulfillment of obligations.</w:t>
            </w:r>
          </w:p>
        </w:tc>
        <w:tc>
          <w:tcPr>
            <w:tcW w:w="5390" w:type="dxa"/>
            <w:gridSpan w:val="2"/>
            <w:tcBorders>
              <w:top w:val="nil"/>
              <w:left w:val="nil"/>
              <w:bottom w:val="nil"/>
              <w:right w:val="nil"/>
            </w:tcBorders>
            <w:hideMark/>
          </w:tcPr>
          <w:p w14:paraId="4F9C31E2" w14:textId="77777777" w:rsidR="00234A42" w:rsidRPr="00D541D3" w:rsidRDefault="00234A42" w:rsidP="00234A42">
            <w:pPr>
              <w:pStyle w:val="22"/>
              <w:shd w:val="clear" w:color="auto" w:fill="auto"/>
              <w:spacing w:line="240" w:lineRule="auto"/>
              <w:jc w:val="left"/>
              <w:rPr>
                <w:sz w:val="20"/>
                <w:szCs w:val="20"/>
              </w:rPr>
            </w:pPr>
            <w:r w:rsidRPr="00D541D3">
              <w:rPr>
                <w:sz w:val="20"/>
                <w:szCs w:val="20"/>
              </w:rPr>
              <w:t>8.3. При наступлении форс-мажора Сторона, допустившая неисполнение своих обязательств, обязана немедленно известить об этом другую Сторону в письменном виде. Извещение должно содержать сведения о предлагаемых сроках исполнения обязательств.</w:t>
            </w:r>
          </w:p>
        </w:tc>
      </w:tr>
      <w:tr w:rsidR="00234A42" w:rsidRPr="00D541D3" w14:paraId="3264639C" w14:textId="77777777" w:rsidTr="0075789E">
        <w:trPr>
          <w:gridAfter w:val="1"/>
          <w:wAfter w:w="283" w:type="dxa"/>
        </w:trPr>
        <w:tc>
          <w:tcPr>
            <w:tcW w:w="5532" w:type="dxa"/>
            <w:gridSpan w:val="3"/>
            <w:tcBorders>
              <w:top w:val="nil"/>
              <w:left w:val="nil"/>
              <w:bottom w:val="nil"/>
              <w:right w:val="nil"/>
            </w:tcBorders>
            <w:hideMark/>
          </w:tcPr>
          <w:p w14:paraId="4B8A5E91" w14:textId="77777777" w:rsidR="00234A42" w:rsidRPr="00D541D3" w:rsidRDefault="00234A42" w:rsidP="00234A42">
            <w:pPr>
              <w:pStyle w:val="22"/>
              <w:shd w:val="clear" w:color="auto" w:fill="auto"/>
              <w:tabs>
                <w:tab w:val="left" w:pos="491"/>
              </w:tabs>
              <w:spacing w:line="240" w:lineRule="auto"/>
              <w:jc w:val="left"/>
              <w:rPr>
                <w:sz w:val="20"/>
                <w:szCs w:val="20"/>
                <w:lang w:val="en-US"/>
              </w:rPr>
            </w:pPr>
            <w:r w:rsidRPr="00D541D3">
              <w:rPr>
                <w:sz w:val="20"/>
                <w:szCs w:val="20"/>
                <w:lang w:val="en-US"/>
              </w:rPr>
              <w:t>8.4. After cessation of force majeure circumstances, the Party must immediately fulfill its obligations under this Contract.</w:t>
            </w:r>
          </w:p>
        </w:tc>
        <w:tc>
          <w:tcPr>
            <w:tcW w:w="5390" w:type="dxa"/>
            <w:gridSpan w:val="2"/>
            <w:tcBorders>
              <w:top w:val="nil"/>
              <w:left w:val="nil"/>
              <w:bottom w:val="nil"/>
              <w:right w:val="nil"/>
            </w:tcBorders>
            <w:hideMark/>
          </w:tcPr>
          <w:p w14:paraId="165ABF2A" w14:textId="77777777" w:rsidR="00234A42" w:rsidRPr="00D541D3" w:rsidRDefault="00234A42" w:rsidP="00234A42">
            <w:pPr>
              <w:pStyle w:val="22"/>
              <w:shd w:val="clear" w:color="auto" w:fill="auto"/>
              <w:tabs>
                <w:tab w:val="left" w:pos="469"/>
              </w:tabs>
              <w:spacing w:line="240" w:lineRule="auto"/>
              <w:jc w:val="left"/>
              <w:rPr>
                <w:sz w:val="20"/>
                <w:szCs w:val="20"/>
              </w:rPr>
            </w:pPr>
            <w:r w:rsidRPr="00D541D3">
              <w:rPr>
                <w:sz w:val="20"/>
                <w:szCs w:val="20"/>
              </w:rPr>
              <w:t>8.4. При миновании форс-мажора Сторона обязана немедленно исполнить свои обязательства по настоящему договору.</w:t>
            </w:r>
          </w:p>
        </w:tc>
      </w:tr>
      <w:tr w:rsidR="00234A42" w:rsidRPr="00D541D3" w14:paraId="6EE5D957" w14:textId="77777777" w:rsidTr="0075789E">
        <w:trPr>
          <w:gridAfter w:val="1"/>
          <w:wAfter w:w="283" w:type="dxa"/>
        </w:trPr>
        <w:tc>
          <w:tcPr>
            <w:tcW w:w="5532" w:type="dxa"/>
            <w:gridSpan w:val="3"/>
            <w:tcBorders>
              <w:top w:val="nil"/>
              <w:left w:val="nil"/>
              <w:bottom w:val="nil"/>
              <w:right w:val="nil"/>
            </w:tcBorders>
            <w:hideMark/>
          </w:tcPr>
          <w:p w14:paraId="504E17BC" w14:textId="77777777" w:rsidR="00234A42" w:rsidRPr="00D541D3" w:rsidRDefault="00234A42" w:rsidP="00234A42">
            <w:pPr>
              <w:pStyle w:val="22"/>
              <w:shd w:val="clear" w:color="auto" w:fill="auto"/>
              <w:tabs>
                <w:tab w:val="left" w:pos="496"/>
              </w:tabs>
              <w:spacing w:line="240" w:lineRule="auto"/>
              <w:jc w:val="left"/>
              <w:rPr>
                <w:sz w:val="20"/>
                <w:szCs w:val="20"/>
                <w:lang w:val="en-US"/>
              </w:rPr>
            </w:pPr>
            <w:r w:rsidRPr="00D541D3">
              <w:rPr>
                <w:sz w:val="20"/>
                <w:szCs w:val="20"/>
                <w:lang w:val="en-US"/>
              </w:rPr>
              <w:t xml:space="preserve">8.5. Occurrence and continuation of any force majeure circumstances must be confirmed by a statement from competent authorities </w:t>
            </w:r>
            <w:r>
              <w:rPr>
                <w:sz w:val="20"/>
                <w:szCs w:val="20"/>
                <w:lang w:val="en-US"/>
              </w:rPr>
              <w:t xml:space="preserve">of the Kyrgyz Republic </w:t>
            </w:r>
            <w:r w:rsidRPr="00D541D3">
              <w:rPr>
                <w:sz w:val="20"/>
                <w:szCs w:val="20"/>
                <w:lang w:val="en-US"/>
              </w:rPr>
              <w:t>entitled to make such statements.</w:t>
            </w:r>
          </w:p>
        </w:tc>
        <w:tc>
          <w:tcPr>
            <w:tcW w:w="5390" w:type="dxa"/>
            <w:gridSpan w:val="2"/>
            <w:tcBorders>
              <w:top w:val="nil"/>
              <w:left w:val="nil"/>
              <w:bottom w:val="nil"/>
              <w:right w:val="nil"/>
            </w:tcBorders>
            <w:hideMark/>
          </w:tcPr>
          <w:p w14:paraId="5EF16CC0" w14:textId="77777777" w:rsidR="00234A42" w:rsidRPr="00D541D3" w:rsidRDefault="00234A42" w:rsidP="00234A42">
            <w:pPr>
              <w:pStyle w:val="22"/>
              <w:shd w:val="clear" w:color="auto" w:fill="auto"/>
              <w:tabs>
                <w:tab w:val="left" w:pos="845"/>
              </w:tabs>
              <w:spacing w:line="240" w:lineRule="auto"/>
              <w:jc w:val="left"/>
              <w:rPr>
                <w:sz w:val="20"/>
                <w:szCs w:val="20"/>
              </w:rPr>
            </w:pPr>
            <w:r w:rsidRPr="00D541D3">
              <w:rPr>
                <w:sz w:val="20"/>
                <w:szCs w:val="20"/>
              </w:rPr>
              <w:t>8.5. Подтверждением существования и продолжения форс-мажорных обстоятельств будет служить заявление компетентных органов</w:t>
            </w:r>
            <w:r>
              <w:rPr>
                <w:sz w:val="20"/>
                <w:szCs w:val="20"/>
              </w:rPr>
              <w:t xml:space="preserve"> Кыргызской Республики</w:t>
            </w:r>
            <w:r w:rsidRPr="00D541D3">
              <w:rPr>
                <w:sz w:val="20"/>
                <w:szCs w:val="20"/>
              </w:rPr>
              <w:t>, уполномоченных делать такие заявления.</w:t>
            </w:r>
          </w:p>
        </w:tc>
      </w:tr>
      <w:tr w:rsidR="00234A42" w:rsidRPr="00D541D3" w14:paraId="7486A4C5" w14:textId="77777777" w:rsidTr="0075789E">
        <w:trPr>
          <w:gridAfter w:val="1"/>
          <w:wAfter w:w="283" w:type="dxa"/>
        </w:trPr>
        <w:tc>
          <w:tcPr>
            <w:tcW w:w="5532" w:type="dxa"/>
            <w:gridSpan w:val="3"/>
            <w:tcBorders>
              <w:top w:val="nil"/>
              <w:left w:val="nil"/>
              <w:bottom w:val="nil"/>
              <w:right w:val="nil"/>
            </w:tcBorders>
            <w:hideMark/>
          </w:tcPr>
          <w:p w14:paraId="02CFC569" w14:textId="77777777" w:rsidR="00234A42" w:rsidRDefault="00234A42" w:rsidP="00234A42">
            <w:pPr>
              <w:pStyle w:val="20"/>
              <w:shd w:val="clear" w:color="auto" w:fill="auto"/>
              <w:tabs>
                <w:tab w:val="left" w:pos="396"/>
              </w:tabs>
              <w:spacing w:after="0" w:line="240" w:lineRule="auto"/>
              <w:jc w:val="left"/>
              <w:rPr>
                <w:b w:val="0"/>
                <w:sz w:val="20"/>
                <w:szCs w:val="20"/>
              </w:rPr>
            </w:pPr>
            <w:bookmarkStart w:id="27" w:name="bookmark17"/>
          </w:p>
          <w:p w14:paraId="77D508B6" w14:textId="77777777" w:rsidR="00234A42" w:rsidRPr="00D541D3" w:rsidRDefault="00234A42" w:rsidP="00234A42">
            <w:pPr>
              <w:pStyle w:val="20"/>
              <w:shd w:val="clear" w:color="auto" w:fill="auto"/>
              <w:tabs>
                <w:tab w:val="left" w:pos="396"/>
              </w:tabs>
              <w:spacing w:after="0" w:line="240" w:lineRule="auto"/>
              <w:jc w:val="left"/>
              <w:rPr>
                <w:b w:val="0"/>
                <w:sz w:val="20"/>
                <w:szCs w:val="20"/>
              </w:rPr>
            </w:pPr>
            <w:r w:rsidRPr="00D541D3">
              <w:rPr>
                <w:b w:val="0"/>
                <w:sz w:val="20"/>
                <w:szCs w:val="20"/>
              </w:rPr>
              <w:t>9. SANCTIONS</w:t>
            </w:r>
            <w:bookmarkEnd w:id="27"/>
          </w:p>
        </w:tc>
        <w:tc>
          <w:tcPr>
            <w:tcW w:w="5390" w:type="dxa"/>
            <w:gridSpan w:val="2"/>
            <w:tcBorders>
              <w:top w:val="nil"/>
              <w:left w:val="nil"/>
              <w:bottom w:val="nil"/>
              <w:right w:val="nil"/>
            </w:tcBorders>
            <w:hideMark/>
          </w:tcPr>
          <w:p w14:paraId="42BC1778" w14:textId="77777777" w:rsidR="00234A42" w:rsidRDefault="00234A42" w:rsidP="00234A42">
            <w:pPr>
              <w:pStyle w:val="20"/>
              <w:shd w:val="clear" w:color="auto" w:fill="auto"/>
              <w:tabs>
                <w:tab w:val="left" w:pos="316"/>
              </w:tabs>
              <w:spacing w:after="0" w:line="240" w:lineRule="auto"/>
              <w:jc w:val="left"/>
              <w:rPr>
                <w:b w:val="0"/>
                <w:sz w:val="20"/>
                <w:szCs w:val="20"/>
              </w:rPr>
            </w:pPr>
            <w:bookmarkStart w:id="28" w:name="bookmark19"/>
          </w:p>
          <w:p w14:paraId="44DD2FFC" w14:textId="77777777" w:rsidR="00234A42" w:rsidRPr="00D541D3" w:rsidRDefault="00234A42" w:rsidP="00234A42">
            <w:pPr>
              <w:pStyle w:val="20"/>
              <w:shd w:val="clear" w:color="auto" w:fill="auto"/>
              <w:tabs>
                <w:tab w:val="left" w:pos="316"/>
              </w:tabs>
              <w:spacing w:after="0" w:line="240" w:lineRule="auto"/>
              <w:jc w:val="left"/>
              <w:rPr>
                <w:b w:val="0"/>
                <w:sz w:val="20"/>
                <w:szCs w:val="20"/>
              </w:rPr>
            </w:pPr>
            <w:r w:rsidRPr="00D541D3">
              <w:rPr>
                <w:b w:val="0"/>
                <w:sz w:val="20"/>
                <w:szCs w:val="20"/>
              </w:rPr>
              <w:t>9. САНКЦИИ</w:t>
            </w:r>
            <w:bookmarkEnd w:id="28"/>
          </w:p>
        </w:tc>
      </w:tr>
      <w:tr w:rsidR="00234A42" w:rsidRPr="00D541D3" w14:paraId="5D03560D" w14:textId="77777777" w:rsidTr="0075789E">
        <w:trPr>
          <w:gridAfter w:val="1"/>
          <w:wAfter w:w="283" w:type="dxa"/>
        </w:trPr>
        <w:tc>
          <w:tcPr>
            <w:tcW w:w="5532" w:type="dxa"/>
            <w:gridSpan w:val="3"/>
            <w:tcBorders>
              <w:top w:val="nil"/>
              <w:left w:val="nil"/>
              <w:bottom w:val="nil"/>
              <w:right w:val="nil"/>
            </w:tcBorders>
            <w:hideMark/>
          </w:tcPr>
          <w:p w14:paraId="6C6C0BAE" w14:textId="77777777" w:rsidR="00234A42" w:rsidRPr="00D541D3" w:rsidRDefault="00234A42" w:rsidP="00234A42">
            <w:pPr>
              <w:pStyle w:val="22"/>
              <w:shd w:val="clear" w:color="auto" w:fill="auto"/>
              <w:tabs>
                <w:tab w:val="left" w:pos="501"/>
              </w:tabs>
              <w:spacing w:line="240" w:lineRule="auto"/>
              <w:jc w:val="left"/>
              <w:rPr>
                <w:sz w:val="20"/>
                <w:szCs w:val="20"/>
                <w:lang w:val="en-US"/>
              </w:rPr>
            </w:pPr>
            <w:r w:rsidRPr="00D541D3">
              <w:rPr>
                <w:sz w:val="20"/>
                <w:szCs w:val="20"/>
                <w:lang w:val="en-US"/>
              </w:rPr>
              <w:lastRenderedPageBreak/>
              <w:t>9.1. The S</w:t>
            </w:r>
            <w:r>
              <w:rPr>
                <w:sz w:val="20"/>
                <w:szCs w:val="20"/>
                <w:lang w:val="en-US"/>
              </w:rPr>
              <w:t>UPP</w:t>
            </w:r>
            <w:r w:rsidRPr="00D541D3">
              <w:rPr>
                <w:sz w:val="20"/>
                <w:szCs w:val="20"/>
                <w:lang w:val="en-US"/>
              </w:rPr>
              <w:t>L</w:t>
            </w:r>
            <w:r>
              <w:rPr>
                <w:sz w:val="20"/>
                <w:szCs w:val="20"/>
                <w:lang w:val="en-US"/>
              </w:rPr>
              <w:t>I</w:t>
            </w:r>
            <w:r w:rsidRPr="00D541D3">
              <w:rPr>
                <w:sz w:val="20"/>
                <w:szCs w:val="20"/>
                <w:lang w:val="en-US"/>
              </w:rPr>
              <w:t>ER pays a fine at the rate of 0.1% in case of delivery term is exceeded of the amount of unsettled obligations for each day of delay, with the total amount of penalties may not exceed 10% of the amount of the outstanding obligations.</w:t>
            </w:r>
          </w:p>
        </w:tc>
        <w:tc>
          <w:tcPr>
            <w:tcW w:w="5390" w:type="dxa"/>
            <w:gridSpan w:val="2"/>
            <w:tcBorders>
              <w:top w:val="nil"/>
              <w:left w:val="nil"/>
              <w:bottom w:val="nil"/>
              <w:right w:val="nil"/>
            </w:tcBorders>
            <w:hideMark/>
          </w:tcPr>
          <w:p w14:paraId="080904A1" w14:textId="77777777" w:rsidR="00234A42" w:rsidRPr="00D541D3" w:rsidRDefault="00234A42" w:rsidP="00234A42">
            <w:pPr>
              <w:pStyle w:val="22"/>
              <w:shd w:val="clear" w:color="auto" w:fill="auto"/>
              <w:tabs>
                <w:tab w:val="left" w:pos="479"/>
              </w:tabs>
              <w:spacing w:line="240" w:lineRule="auto"/>
              <w:jc w:val="left"/>
              <w:rPr>
                <w:sz w:val="20"/>
                <w:szCs w:val="20"/>
              </w:rPr>
            </w:pPr>
            <w:r w:rsidRPr="00D541D3">
              <w:rPr>
                <w:sz w:val="20"/>
                <w:szCs w:val="20"/>
              </w:rPr>
              <w:t xml:space="preserve">9.1. В случае нарушения срока поставки товара </w:t>
            </w:r>
            <w:r w:rsidRPr="00C041CA">
              <w:rPr>
                <w:sz w:val="20"/>
                <w:szCs w:val="20"/>
              </w:rPr>
              <w:t>ПО</w:t>
            </w:r>
            <w:r>
              <w:rPr>
                <w:sz w:val="20"/>
                <w:szCs w:val="20"/>
              </w:rPr>
              <w:t>СТАВЩИК</w:t>
            </w:r>
            <w:r w:rsidRPr="00D541D3">
              <w:rPr>
                <w:sz w:val="20"/>
                <w:szCs w:val="20"/>
              </w:rPr>
              <w:t xml:space="preserve"> уплачивает пеню в размере 0,1% от суммы неисполненного обязательства за каждый день просрочки, при этом общая сумма пени не может превышать 10% от суммы неисполненного обязательства.</w:t>
            </w:r>
          </w:p>
        </w:tc>
      </w:tr>
      <w:tr w:rsidR="00234A42" w:rsidRPr="00D541D3" w14:paraId="0816818C" w14:textId="77777777" w:rsidTr="0075789E">
        <w:trPr>
          <w:gridAfter w:val="1"/>
          <w:wAfter w:w="283" w:type="dxa"/>
        </w:trPr>
        <w:tc>
          <w:tcPr>
            <w:tcW w:w="5532" w:type="dxa"/>
            <w:gridSpan w:val="3"/>
            <w:tcBorders>
              <w:top w:val="nil"/>
              <w:left w:val="nil"/>
              <w:bottom w:val="nil"/>
              <w:right w:val="nil"/>
            </w:tcBorders>
            <w:hideMark/>
          </w:tcPr>
          <w:p w14:paraId="64090816" w14:textId="77777777" w:rsidR="00234A42" w:rsidRPr="00D541D3" w:rsidRDefault="00234A42" w:rsidP="00234A42">
            <w:pPr>
              <w:pStyle w:val="22"/>
              <w:shd w:val="clear" w:color="auto" w:fill="auto"/>
              <w:tabs>
                <w:tab w:val="left" w:pos="501"/>
              </w:tabs>
              <w:spacing w:line="240" w:lineRule="auto"/>
              <w:jc w:val="left"/>
              <w:rPr>
                <w:sz w:val="20"/>
                <w:szCs w:val="20"/>
                <w:lang w:val="en-US"/>
              </w:rPr>
            </w:pPr>
            <w:r w:rsidRPr="00D541D3">
              <w:rPr>
                <w:sz w:val="20"/>
                <w:szCs w:val="20"/>
                <w:lang w:val="en-US"/>
              </w:rPr>
              <w:t xml:space="preserve">9.2. The </w:t>
            </w:r>
            <w:r>
              <w:rPr>
                <w:sz w:val="20"/>
                <w:szCs w:val="20"/>
                <w:lang w:val="es-ES"/>
              </w:rPr>
              <w:t>CUSTOM</w:t>
            </w:r>
            <w:r w:rsidRPr="00D541D3">
              <w:rPr>
                <w:sz w:val="20"/>
                <w:szCs w:val="20"/>
                <w:lang w:val="es-ES"/>
              </w:rPr>
              <w:t>ER</w:t>
            </w:r>
            <w:r w:rsidRPr="00D541D3">
              <w:rPr>
                <w:sz w:val="20"/>
                <w:szCs w:val="20"/>
                <w:lang w:val="en-US"/>
              </w:rPr>
              <w:t xml:space="preserve"> pays a fine at the rate of 0.1% in case of payment term is exceeded of the overdue payment for each day of delay, with the total amount of penalties may not exceed 10% of the overdue payment.</w:t>
            </w:r>
          </w:p>
        </w:tc>
        <w:tc>
          <w:tcPr>
            <w:tcW w:w="5390" w:type="dxa"/>
            <w:gridSpan w:val="2"/>
            <w:tcBorders>
              <w:top w:val="nil"/>
              <w:left w:val="nil"/>
              <w:bottom w:val="nil"/>
              <w:right w:val="nil"/>
            </w:tcBorders>
            <w:hideMark/>
          </w:tcPr>
          <w:p w14:paraId="49882C40" w14:textId="77777777" w:rsidR="00234A42" w:rsidRPr="00D541D3" w:rsidRDefault="00234A42" w:rsidP="00234A42">
            <w:pPr>
              <w:pStyle w:val="22"/>
              <w:shd w:val="clear" w:color="auto" w:fill="auto"/>
              <w:tabs>
                <w:tab w:val="left" w:pos="484"/>
              </w:tabs>
              <w:spacing w:line="240" w:lineRule="auto"/>
              <w:jc w:val="left"/>
              <w:rPr>
                <w:sz w:val="20"/>
                <w:szCs w:val="20"/>
              </w:rPr>
            </w:pPr>
            <w:r w:rsidRPr="00D541D3">
              <w:rPr>
                <w:sz w:val="20"/>
                <w:szCs w:val="20"/>
              </w:rPr>
              <w:t xml:space="preserve">9.2. В случае нарушения срока оплаты товара, </w:t>
            </w:r>
            <w:r>
              <w:rPr>
                <w:sz w:val="20"/>
                <w:szCs w:val="20"/>
              </w:rPr>
              <w:t>ЗАКАЗЧИ</w:t>
            </w:r>
            <w:r w:rsidRPr="00D541D3">
              <w:rPr>
                <w:sz w:val="20"/>
                <w:szCs w:val="20"/>
              </w:rPr>
              <w:t>К уплачивает пеню в размере 0,1% от суммы просроченного платежа за каждый день просрочки, при этом общая сумма пени не может превышать 10% от суммы просроченного платежа.</w:t>
            </w:r>
          </w:p>
        </w:tc>
      </w:tr>
      <w:tr w:rsidR="00234A42" w:rsidRPr="00D541D3" w14:paraId="062DDC69" w14:textId="77777777" w:rsidTr="0075789E">
        <w:trPr>
          <w:gridAfter w:val="1"/>
          <w:wAfter w:w="283" w:type="dxa"/>
        </w:trPr>
        <w:tc>
          <w:tcPr>
            <w:tcW w:w="5532" w:type="dxa"/>
            <w:gridSpan w:val="3"/>
            <w:tcBorders>
              <w:top w:val="nil"/>
              <w:left w:val="nil"/>
              <w:bottom w:val="nil"/>
              <w:right w:val="nil"/>
            </w:tcBorders>
            <w:hideMark/>
          </w:tcPr>
          <w:p w14:paraId="627499B8" w14:textId="77777777" w:rsidR="00234A42" w:rsidRPr="00D541D3" w:rsidRDefault="00234A42" w:rsidP="00234A42">
            <w:pPr>
              <w:pStyle w:val="20"/>
              <w:shd w:val="clear" w:color="auto" w:fill="auto"/>
              <w:tabs>
                <w:tab w:val="left" w:pos="414"/>
              </w:tabs>
              <w:spacing w:after="0" w:line="240" w:lineRule="auto"/>
              <w:rPr>
                <w:b w:val="0"/>
                <w:sz w:val="20"/>
                <w:szCs w:val="20"/>
              </w:rPr>
            </w:pPr>
            <w:bookmarkStart w:id="29" w:name="bookmark18"/>
            <w:r w:rsidRPr="00D541D3">
              <w:rPr>
                <w:b w:val="0"/>
                <w:sz w:val="20"/>
                <w:szCs w:val="20"/>
              </w:rPr>
              <w:t>10. PARTY’S OFFICIAL ADDRESSES</w:t>
            </w:r>
            <w:bookmarkEnd w:id="29"/>
          </w:p>
        </w:tc>
        <w:tc>
          <w:tcPr>
            <w:tcW w:w="5390" w:type="dxa"/>
            <w:gridSpan w:val="2"/>
            <w:tcBorders>
              <w:top w:val="nil"/>
              <w:left w:val="nil"/>
              <w:bottom w:val="nil"/>
              <w:right w:val="nil"/>
            </w:tcBorders>
            <w:hideMark/>
          </w:tcPr>
          <w:p w14:paraId="2E3A1B16" w14:textId="77777777" w:rsidR="00234A42" w:rsidRPr="00D541D3" w:rsidRDefault="00234A42" w:rsidP="00234A42">
            <w:pPr>
              <w:pStyle w:val="20"/>
              <w:shd w:val="clear" w:color="auto" w:fill="auto"/>
              <w:tabs>
                <w:tab w:val="left" w:pos="407"/>
              </w:tabs>
              <w:spacing w:after="0" w:line="240" w:lineRule="auto"/>
              <w:rPr>
                <w:b w:val="0"/>
                <w:sz w:val="20"/>
                <w:szCs w:val="20"/>
              </w:rPr>
            </w:pPr>
            <w:bookmarkStart w:id="30" w:name="bookmark20"/>
            <w:r w:rsidRPr="00D541D3">
              <w:rPr>
                <w:b w:val="0"/>
                <w:sz w:val="20"/>
                <w:szCs w:val="20"/>
              </w:rPr>
              <w:t>10. ЮРИДИЧЕСКИЕ</w:t>
            </w:r>
            <w:r w:rsidRPr="00D541D3">
              <w:rPr>
                <w:b w:val="0"/>
                <w:sz w:val="20"/>
                <w:szCs w:val="20"/>
                <w:lang w:val="en-US"/>
              </w:rPr>
              <w:t xml:space="preserve"> </w:t>
            </w:r>
            <w:r w:rsidRPr="00D541D3">
              <w:rPr>
                <w:b w:val="0"/>
                <w:sz w:val="20"/>
                <w:szCs w:val="20"/>
              </w:rPr>
              <w:t>АДРЕСА</w:t>
            </w:r>
            <w:r w:rsidRPr="00D541D3">
              <w:rPr>
                <w:b w:val="0"/>
                <w:sz w:val="20"/>
                <w:szCs w:val="20"/>
                <w:lang w:val="en-US"/>
              </w:rPr>
              <w:t xml:space="preserve"> </w:t>
            </w:r>
            <w:r w:rsidRPr="00D541D3">
              <w:rPr>
                <w:b w:val="0"/>
                <w:sz w:val="20"/>
                <w:szCs w:val="20"/>
              </w:rPr>
              <w:t>СТОРОН</w:t>
            </w:r>
            <w:bookmarkEnd w:id="30"/>
          </w:p>
        </w:tc>
      </w:tr>
      <w:tr w:rsidR="00234A42" w:rsidRPr="00E47CFD" w14:paraId="7D92247D" w14:textId="77777777" w:rsidTr="0075789E">
        <w:trPr>
          <w:gridAfter w:val="1"/>
          <w:wAfter w:w="283" w:type="dxa"/>
        </w:trPr>
        <w:tc>
          <w:tcPr>
            <w:tcW w:w="5532" w:type="dxa"/>
            <w:gridSpan w:val="3"/>
            <w:tcBorders>
              <w:top w:val="nil"/>
              <w:left w:val="nil"/>
              <w:bottom w:val="nil"/>
              <w:right w:val="nil"/>
            </w:tcBorders>
            <w:hideMark/>
          </w:tcPr>
          <w:p w14:paraId="286D4B36" w14:textId="77777777" w:rsidR="00234A42" w:rsidRPr="00D541D3" w:rsidRDefault="00234A42" w:rsidP="00234A42">
            <w:pPr>
              <w:spacing w:after="0" w:line="240" w:lineRule="auto"/>
              <w:jc w:val="both"/>
              <w:rPr>
                <w:rFonts w:ascii="Times New Roman" w:hAnsi="Times New Roman" w:cs="Times New Roman"/>
                <w:color w:val="auto"/>
                <w:sz w:val="20"/>
                <w:szCs w:val="20"/>
                <w:lang w:val="es-ES"/>
              </w:rPr>
            </w:pPr>
            <w:r w:rsidRPr="00D541D3">
              <w:rPr>
                <w:rFonts w:ascii="Times New Roman" w:hAnsi="Times New Roman" w:cs="Times New Roman"/>
                <w:color w:val="auto"/>
                <w:sz w:val="20"/>
                <w:szCs w:val="20"/>
                <w:lang w:val="es-ES"/>
              </w:rPr>
              <w:t xml:space="preserve">10.1. The </w:t>
            </w:r>
            <w:r>
              <w:rPr>
                <w:rFonts w:ascii="Times New Roman" w:hAnsi="Times New Roman" w:cs="Times New Roman"/>
                <w:color w:val="auto"/>
                <w:sz w:val="20"/>
                <w:szCs w:val="20"/>
                <w:lang w:val="es-ES"/>
              </w:rPr>
              <w:t>CUSTOM</w:t>
            </w:r>
            <w:r w:rsidRPr="00D541D3">
              <w:rPr>
                <w:rFonts w:ascii="Times New Roman" w:hAnsi="Times New Roman" w:cs="Times New Roman"/>
                <w:color w:val="auto"/>
                <w:sz w:val="20"/>
                <w:szCs w:val="20"/>
                <w:lang w:val="es-ES"/>
              </w:rPr>
              <w:t xml:space="preserve">ER: </w:t>
            </w:r>
          </w:p>
          <w:p w14:paraId="03EB30C3" w14:textId="77777777" w:rsidR="00234A42" w:rsidRPr="00D541D3" w:rsidRDefault="00234A42" w:rsidP="00234A42">
            <w:pPr>
              <w:pStyle w:val="a9"/>
              <w:shd w:val="clear" w:color="auto" w:fill="FFFFFF"/>
              <w:spacing w:before="0" w:beforeAutospacing="0" w:after="0" w:afterAutospacing="0"/>
              <w:rPr>
                <w:sz w:val="20"/>
                <w:szCs w:val="20"/>
                <w:lang w:val="en-US"/>
              </w:rPr>
            </w:pPr>
            <w:r w:rsidRPr="00D541D3">
              <w:rPr>
                <w:sz w:val="20"/>
                <w:szCs w:val="20"/>
                <w:lang w:val="en-US"/>
              </w:rPr>
              <w:t xml:space="preserve">University </w:t>
            </w:r>
          </w:p>
          <w:p w14:paraId="70BA49A8" w14:textId="77777777" w:rsidR="00234A42" w:rsidRPr="00D541D3" w:rsidRDefault="00234A42" w:rsidP="00234A42">
            <w:pPr>
              <w:pStyle w:val="a9"/>
              <w:shd w:val="clear" w:color="auto" w:fill="FFFFFF"/>
              <w:spacing w:before="0" w:beforeAutospacing="0" w:after="0" w:afterAutospacing="0"/>
              <w:rPr>
                <w:sz w:val="20"/>
                <w:szCs w:val="20"/>
                <w:lang w:val="en-US"/>
              </w:rPr>
            </w:pPr>
            <w:r w:rsidRPr="00D541D3">
              <w:rPr>
                <w:sz w:val="20"/>
                <w:szCs w:val="20"/>
                <w:lang w:val="en-US"/>
              </w:rPr>
              <w:t>Street</w:t>
            </w:r>
          </w:p>
          <w:p w14:paraId="35A8A14D" w14:textId="77777777" w:rsidR="00234A42" w:rsidRPr="00D541D3" w:rsidRDefault="00234A42" w:rsidP="00234A42">
            <w:pPr>
              <w:pStyle w:val="a9"/>
              <w:shd w:val="clear" w:color="auto" w:fill="FFFFFF"/>
              <w:spacing w:before="0" w:beforeAutospacing="0" w:after="0" w:afterAutospacing="0"/>
              <w:rPr>
                <w:sz w:val="20"/>
                <w:szCs w:val="20"/>
                <w:lang w:val="en-US"/>
              </w:rPr>
            </w:pPr>
            <w:r w:rsidRPr="00D541D3">
              <w:rPr>
                <w:sz w:val="20"/>
                <w:szCs w:val="20"/>
                <w:lang w:val="en-US"/>
              </w:rPr>
              <w:t>City</w:t>
            </w:r>
          </w:p>
          <w:p w14:paraId="2140D6C6" w14:textId="77777777" w:rsidR="00234A42" w:rsidRPr="00D541D3" w:rsidRDefault="00234A42" w:rsidP="00234A42">
            <w:pPr>
              <w:pStyle w:val="a9"/>
              <w:shd w:val="clear" w:color="auto" w:fill="FFFFFF"/>
              <w:spacing w:before="0" w:beforeAutospacing="0" w:after="0" w:afterAutospacing="0"/>
              <w:rPr>
                <w:rFonts w:eastAsia="Calibri"/>
                <w:spacing w:val="-1"/>
                <w:sz w:val="20"/>
                <w:szCs w:val="20"/>
                <w:lang w:val="en-US" w:eastAsia="en-US"/>
              </w:rPr>
            </w:pPr>
            <w:r w:rsidRPr="00D541D3">
              <w:rPr>
                <w:sz w:val="20"/>
                <w:szCs w:val="20"/>
                <w:lang w:val="en-US"/>
              </w:rPr>
              <w:t xml:space="preserve">Country </w:t>
            </w:r>
          </w:p>
        </w:tc>
        <w:tc>
          <w:tcPr>
            <w:tcW w:w="5390" w:type="dxa"/>
            <w:gridSpan w:val="2"/>
            <w:tcBorders>
              <w:top w:val="nil"/>
              <w:left w:val="nil"/>
              <w:bottom w:val="nil"/>
              <w:right w:val="nil"/>
            </w:tcBorders>
            <w:hideMark/>
          </w:tcPr>
          <w:p w14:paraId="4F7C2E90" w14:textId="77777777" w:rsidR="00234A42" w:rsidRPr="00D541D3" w:rsidRDefault="00234A42" w:rsidP="00234A42">
            <w:pPr>
              <w:spacing w:after="0" w:line="240" w:lineRule="auto"/>
              <w:jc w:val="both"/>
              <w:rPr>
                <w:rFonts w:ascii="Times New Roman" w:eastAsia="Times New Roman" w:hAnsi="Times New Roman" w:cs="Times New Roman"/>
                <w:color w:val="auto"/>
                <w:sz w:val="20"/>
                <w:szCs w:val="20"/>
                <w:lang w:val="es-ES" w:eastAsia="ru-RU"/>
              </w:rPr>
            </w:pPr>
            <w:r w:rsidRPr="00D541D3">
              <w:rPr>
                <w:rFonts w:ascii="Times New Roman" w:hAnsi="Times New Roman" w:cs="Times New Roman"/>
                <w:color w:val="auto"/>
                <w:sz w:val="20"/>
                <w:szCs w:val="20"/>
                <w:lang w:val="es-ES" w:eastAsia="ru-RU"/>
              </w:rPr>
              <w:t xml:space="preserve">10.1. </w:t>
            </w:r>
            <w:r>
              <w:rPr>
                <w:sz w:val="20"/>
                <w:szCs w:val="20"/>
              </w:rPr>
              <w:t>ЗАКАЗЧИ</w:t>
            </w:r>
            <w:r w:rsidRPr="00D541D3">
              <w:rPr>
                <w:rFonts w:ascii="Times New Roman" w:hAnsi="Times New Roman" w:cs="Times New Roman"/>
                <w:color w:val="auto"/>
                <w:sz w:val="20"/>
                <w:szCs w:val="20"/>
              </w:rPr>
              <w:t>К</w:t>
            </w:r>
            <w:r w:rsidRPr="00D541D3">
              <w:rPr>
                <w:rFonts w:ascii="Times New Roman" w:hAnsi="Times New Roman" w:cs="Times New Roman"/>
                <w:color w:val="auto"/>
                <w:sz w:val="20"/>
                <w:szCs w:val="20"/>
                <w:lang w:val="es-ES" w:eastAsia="ru-RU"/>
              </w:rPr>
              <w:t>:</w:t>
            </w:r>
          </w:p>
          <w:p w14:paraId="6A1332D6" w14:textId="77777777" w:rsidR="00234A42" w:rsidRPr="00D541D3" w:rsidRDefault="00234A42" w:rsidP="00234A42">
            <w:pPr>
              <w:spacing w:after="0" w:line="240" w:lineRule="auto"/>
              <w:jc w:val="both"/>
              <w:rPr>
                <w:rFonts w:ascii="Times New Roman" w:hAnsi="Times New Roman" w:cs="Times New Roman"/>
                <w:color w:val="auto"/>
                <w:sz w:val="20"/>
                <w:szCs w:val="20"/>
                <w:lang w:val="es-ES"/>
              </w:rPr>
            </w:pPr>
            <w:r w:rsidRPr="00D541D3">
              <w:rPr>
                <w:rFonts w:ascii="Times New Roman" w:hAnsi="Times New Roman" w:cs="Times New Roman"/>
                <w:color w:val="auto"/>
                <w:sz w:val="20"/>
                <w:szCs w:val="20"/>
              </w:rPr>
              <w:t>Кыргызский Университет Адрес: Кыргызстан, г. Бишкек, 7200</w:t>
            </w:r>
            <w:r>
              <w:rPr>
                <w:rFonts w:ascii="Times New Roman" w:hAnsi="Times New Roman" w:cs="Times New Roman"/>
                <w:color w:val="auto"/>
                <w:sz w:val="20"/>
                <w:szCs w:val="20"/>
              </w:rPr>
              <w:t>__</w:t>
            </w:r>
            <w:r w:rsidRPr="00D541D3">
              <w:rPr>
                <w:rFonts w:ascii="Times New Roman" w:hAnsi="Times New Roman" w:cs="Times New Roman"/>
                <w:color w:val="auto"/>
                <w:sz w:val="20"/>
                <w:szCs w:val="20"/>
              </w:rPr>
              <w:t>, ул.</w:t>
            </w:r>
          </w:p>
        </w:tc>
      </w:tr>
      <w:tr w:rsidR="00234A42" w:rsidRPr="00D541D3" w14:paraId="46CB6A0D" w14:textId="77777777" w:rsidTr="0075789E">
        <w:trPr>
          <w:gridAfter w:val="1"/>
          <w:wAfter w:w="283" w:type="dxa"/>
        </w:trPr>
        <w:tc>
          <w:tcPr>
            <w:tcW w:w="5532" w:type="dxa"/>
            <w:gridSpan w:val="3"/>
            <w:tcBorders>
              <w:top w:val="nil"/>
              <w:left w:val="nil"/>
              <w:bottom w:val="nil"/>
              <w:right w:val="nil"/>
            </w:tcBorders>
            <w:hideMark/>
          </w:tcPr>
          <w:p w14:paraId="6A8ECD10" w14:textId="77777777" w:rsidR="00234A42" w:rsidRPr="00D541D3" w:rsidRDefault="00234A42" w:rsidP="00234A42">
            <w:pPr>
              <w:pStyle w:val="22"/>
              <w:shd w:val="clear" w:color="auto" w:fill="auto"/>
              <w:tabs>
                <w:tab w:val="left" w:pos="472"/>
                <w:tab w:val="left" w:pos="9540"/>
              </w:tabs>
              <w:spacing w:line="240" w:lineRule="auto"/>
              <w:rPr>
                <w:rFonts w:eastAsia="Times New Roman"/>
                <w:sz w:val="20"/>
                <w:szCs w:val="20"/>
                <w:lang w:val="en-US"/>
              </w:rPr>
            </w:pPr>
            <w:r w:rsidRPr="00D541D3">
              <w:rPr>
                <w:sz w:val="20"/>
                <w:szCs w:val="20"/>
                <w:lang w:val="en-US"/>
              </w:rPr>
              <w:t>10.2. The S</w:t>
            </w:r>
            <w:r>
              <w:rPr>
                <w:sz w:val="20"/>
                <w:szCs w:val="20"/>
                <w:lang w:val="en-US"/>
              </w:rPr>
              <w:t>UPP</w:t>
            </w:r>
            <w:r w:rsidRPr="00D541D3">
              <w:rPr>
                <w:sz w:val="20"/>
                <w:szCs w:val="20"/>
                <w:lang w:val="en-US"/>
              </w:rPr>
              <w:t>L</w:t>
            </w:r>
            <w:r>
              <w:rPr>
                <w:sz w:val="20"/>
                <w:szCs w:val="20"/>
                <w:lang w:val="en-US"/>
              </w:rPr>
              <w:t>I</w:t>
            </w:r>
            <w:r w:rsidRPr="00D541D3">
              <w:rPr>
                <w:sz w:val="20"/>
                <w:szCs w:val="20"/>
                <w:lang w:val="en-US"/>
              </w:rPr>
              <w:t xml:space="preserve">ER: </w:t>
            </w:r>
            <w:r w:rsidRPr="00D541D3">
              <w:rPr>
                <w:rFonts w:eastAsia="Times New Roman"/>
                <w:sz w:val="20"/>
                <w:szCs w:val="20"/>
                <w:lang w:val="en-US"/>
              </w:rPr>
              <w:t>LL</w:t>
            </w:r>
            <w:proofErr w:type="gramStart"/>
            <w:r w:rsidRPr="00D541D3">
              <w:rPr>
                <w:rFonts w:eastAsia="Times New Roman"/>
                <w:sz w:val="20"/>
                <w:szCs w:val="20"/>
              </w:rPr>
              <w:t>С</w:t>
            </w:r>
            <w:r w:rsidRPr="00D541D3">
              <w:rPr>
                <w:rFonts w:eastAsia="Times New Roman"/>
                <w:sz w:val="20"/>
                <w:szCs w:val="20"/>
                <w:lang w:val="en-US"/>
              </w:rPr>
              <w:t xml:space="preserve">  ,</w:t>
            </w:r>
            <w:proofErr w:type="gramEnd"/>
            <w:r w:rsidRPr="00D541D3">
              <w:rPr>
                <w:rFonts w:eastAsia="Times New Roman"/>
                <w:sz w:val="20"/>
                <w:szCs w:val="20"/>
                <w:lang w:val="en-US"/>
              </w:rPr>
              <w:t xml:space="preserve"> </w:t>
            </w:r>
          </w:p>
          <w:p w14:paraId="035DD02F" w14:textId="77777777" w:rsidR="00234A42" w:rsidRPr="00D541D3" w:rsidRDefault="00234A42" w:rsidP="00234A42">
            <w:pPr>
              <w:pStyle w:val="a9"/>
              <w:shd w:val="clear" w:color="auto" w:fill="FFFFFF"/>
              <w:spacing w:before="0" w:beforeAutospacing="0" w:after="0" w:afterAutospacing="0"/>
              <w:rPr>
                <w:sz w:val="20"/>
                <w:szCs w:val="20"/>
                <w:lang w:val="en-US"/>
              </w:rPr>
            </w:pPr>
            <w:r w:rsidRPr="00D541D3">
              <w:rPr>
                <w:sz w:val="20"/>
                <w:szCs w:val="20"/>
                <w:lang w:val="en-US"/>
              </w:rPr>
              <w:t>Street</w:t>
            </w:r>
          </w:p>
          <w:p w14:paraId="410847BB" w14:textId="77777777" w:rsidR="00234A42" w:rsidRPr="00D541D3" w:rsidRDefault="00234A42" w:rsidP="00234A42">
            <w:pPr>
              <w:pStyle w:val="a9"/>
              <w:shd w:val="clear" w:color="auto" w:fill="FFFFFF"/>
              <w:spacing w:before="0" w:beforeAutospacing="0" w:after="0" w:afterAutospacing="0"/>
              <w:rPr>
                <w:sz w:val="20"/>
                <w:szCs w:val="20"/>
                <w:lang w:val="en-US"/>
              </w:rPr>
            </w:pPr>
            <w:r w:rsidRPr="00D541D3">
              <w:rPr>
                <w:sz w:val="20"/>
                <w:szCs w:val="20"/>
                <w:lang w:val="en-US"/>
              </w:rPr>
              <w:t>City</w:t>
            </w:r>
          </w:p>
          <w:p w14:paraId="75B4B4A9" w14:textId="77777777" w:rsidR="00234A42" w:rsidRPr="00D541D3" w:rsidRDefault="00234A42" w:rsidP="00234A42">
            <w:pPr>
              <w:pStyle w:val="22"/>
              <w:shd w:val="clear" w:color="auto" w:fill="auto"/>
              <w:tabs>
                <w:tab w:val="left" w:pos="472"/>
                <w:tab w:val="left" w:pos="9540"/>
              </w:tabs>
              <w:spacing w:line="240" w:lineRule="auto"/>
              <w:rPr>
                <w:sz w:val="20"/>
                <w:szCs w:val="20"/>
                <w:lang w:val="en-US"/>
              </w:rPr>
            </w:pPr>
            <w:r w:rsidRPr="00D541D3">
              <w:rPr>
                <w:sz w:val="20"/>
                <w:szCs w:val="20"/>
                <w:lang w:val="en-US"/>
              </w:rPr>
              <w:t>Country</w:t>
            </w:r>
          </w:p>
        </w:tc>
        <w:tc>
          <w:tcPr>
            <w:tcW w:w="5390" w:type="dxa"/>
            <w:gridSpan w:val="2"/>
            <w:tcBorders>
              <w:top w:val="nil"/>
              <w:left w:val="nil"/>
              <w:bottom w:val="nil"/>
              <w:right w:val="nil"/>
            </w:tcBorders>
            <w:hideMark/>
          </w:tcPr>
          <w:p w14:paraId="3083AE88" w14:textId="77777777" w:rsidR="00234A42" w:rsidRPr="00C041CA" w:rsidRDefault="00234A42" w:rsidP="00234A42">
            <w:pPr>
              <w:pStyle w:val="22"/>
              <w:shd w:val="clear" w:color="auto" w:fill="auto"/>
              <w:tabs>
                <w:tab w:val="left" w:pos="472"/>
              </w:tabs>
              <w:spacing w:line="240" w:lineRule="auto"/>
              <w:jc w:val="left"/>
              <w:rPr>
                <w:sz w:val="20"/>
                <w:szCs w:val="20"/>
              </w:rPr>
            </w:pPr>
            <w:r w:rsidRPr="00D541D3">
              <w:rPr>
                <w:sz w:val="20"/>
                <w:szCs w:val="20"/>
              </w:rPr>
              <w:t xml:space="preserve">10.2. </w:t>
            </w:r>
            <w:r w:rsidRPr="00C041CA">
              <w:rPr>
                <w:sz w:val="20"/>
                <w:szCs w:val="20"/>
              </w:rPr>
              <w:t>ПО</w:t>
            </w:r>
            <w:r>
              <w:rPr>
                <w:sz w:val="20"/>
                <w:szCs w:val="20"/>
              </w:rPr>
              <w:t>СТАВЩИК</w:t>
            </w:r>
            <w:r w:rsidRPr="00D541D3">
              <w:rPr>
                <w:sz w:val="20"/>
                <w:szCs w:val="20"/>
              </w:rPr>
              <w:t xml:space="preserve">: </w:t>
            </w:r>
            <w:proofErr w:type="spellStart"/>
            <w:proofErr w:type="gramStart"/>
            <w:r w:rsidRPr="00D541D3">
              <w:rPr>
                <w:sz w:val="20"/>
                <w:szCs w:val="20"/>
              </w:rPr>
              <w:t>ОсОО</w:t>
            </w:r>
            <w:proofErr w:type="spellEnd"/>
            <w:r w:rsidRPr="00D541D3">
              <w:rPr>
                <w:sz w:val="20"/>
                <w:szCs w:val="20"/>
              </w:rPr>
              <w:t xml:space="preserve">  ,</w:t>
            </w:r>
            <w:proofErr w:type="gramEnd"/>
            <w:r w:rsidRPr="00D541D3">
              <w:rPr>
                <w:sz w:val="20"/>
                <w:szCs w:val="20"/>
              </w:rPr>
              <w:t xml:space="preserve"> по адресу: Кыргызстан, </w:t>
            </w:r>
            <w:proofErr w:type="spellStart"/>
            <w:r w:rsidRPr="00D541D3">
              <w:rPr>
                <w:sz w:val="20"/>
                <w:szCs w:val="20"/>
              </w:rPr>
              <w:t>г.Бишкек</w:t>
            </w:r>
            <w:proofErr w:type="spellEnd"/>
            <w:r w:rsidRPr="00D541D3">
              <w:rPr>
                <w:sz w:val="20"/>
                <w:szCs w:val="20"/>
              </w:rPr>
              <w:t xml:space="preserve"> – 720000, ул. </w:t>
            </w:r>
            <w:r w:rsidRPr="00D541D3">
              <w:rPr>
                <w:sz w:val="20"/>
                <w:szCs w:val="20"/>
                <w:lang w:val="en-US"/>
              </w:rPr>
              <w:t>XXXXXXXXX</w:t>
            </w:r>
          </w:p>
        </w:tc>
      </w:tr>
      <w:tr w:rsidR="00234A42" w:rsidRPr="00D541D3" w14:paraId="2056F950" w14:textId="77777777" w:rsidTr="0075789E">
        <w:trPr>
          <w:gridAfter w:val="1"/>
          <w:wAfter w:w="283" w:type="dxa"/>
        </w:trPr>
        <w:tc>
          <w:tcPr>
            <w:tcW w:w="5674" w:type="dxa"/>
            <w:gridSpan w:val="4"/>
            <w:tcBorders>
              <w:top w:val="nil"/>
              <w:left w:val="nil"/>
              <w:bottom w:val="nil"/>
              <w:right w:val="nil"/>
            </w:tcBorders>
          </w:tcPr>
          <w:p w14:paraId="04B05BFA" w14:textId="77777777" w:rsidR="00234A42" w:rsidRPr="00D541D3" w:rsidRDefault="00234A42" w:rsidP="00234A42">
            <w:pPr>
              <w:spacing w:after="0" w:line="240" w:lineRule="auto"/>
              <w:jc w:val="center"/>
              <w:rPr>
                <w:rStyle w:val="ab"/>
                <w:b w:val="0"/>
                <w:color w:val="auto"/>
                <w:sz w:val="20"/>
                <w:szCs w:val="20"/>
                <w:lang w:val="ru-RU"/>
              </w:rPr>
            </w:pPr>
          </w:p>
          <w:p w14:paraId="7CC544D5" w14:textId="77777777" w:rsidR="00234A42" w:rsidRPr="00D541D3" w:rsidRDefault="00234A42" w:rsidP="00234A42">
            <w:pPr>
              <w:spacing w:after="0" w:line="240" w:lineRule="auto"/>
              <w:jc w:val="center"/>
              <w:rPr>
                <w:rStyle w:val="ab"/>
                <w:b w:val="0"/>
                <w:color w:val="auto"/>
                <w:sz w:val="20"/>
                <w:szCs w:val="20"/>
                <w:lang w:val="ru-RU"/>
              </w:rPr>
            </w:pPr>
          </w:p>
          <w:p w14:paraId="36EE965E" w14:textId="77777777" w:rsidR="00234A42" w:rsidRPr="00D541D3" w:rsidRDefault="00234A42" w:rsidP="00234A42">
            <w:pPr>
              <w:spacing w:after="0" w:line="240" w:lineRule="auto"/>
              <w:jc w:val="center"/>
              <w:rPr>
                <w:rStyle w:val="ab"/>
                <w:b w:val="0"/>
                <w:color w:val="auto"/>
                <w:sz w:val="20"/>
                <w:szCs w:val="20"/>
                <w:lang w:val="ru-RU"/>
              </w:rPr>
            </w:pPr>
          </w:p>
        </w:tc>
        <w:tc>
          <w:tcPr>
            <w:tcW w:w="5248" w:type="dxa"/>
            <w:tcBorders>
              <w:top w:val="nil"/>
              <w:left w:val="nil"/>
              <w:bottom w:val="nil"/>
              <w:right w:val="nil"/>
            </w:tcBorders>
          </w:tcPr>
          <w:p w14:paraId="7A0B58B4" w14:textId="77777777" w:rsidR="00234A42" w:rsidRPr="00D541D3" w:rsidRDefault="00234A42" w:rsidP="00234A42">
            <w:pPr>
              <w:pStyle w:val="22"/>
              <w:shd w:val="clear" w:color="auto" w:fill="auto"/>
              <w:spacing w:line="240" w:lineRule="auto"/>
              <w:jc w:val="center"/>
              <w:rPr>
                <w:rStyle w:val="23"/>
                <w:b w:val="0"/>
                <w:color w:val="auto"/>
                <w:sz w:val="20"/>
                <w:szCs w:val="20"/>
                <w:lang w:val="ru-RU"/>
              </w:rPr>
            </w:pPr>
          </w:p>
        </w:tc>
      </w:tr>
      <w:tr w:rsidR="00234A42" w:rsidRPr="00D541D3" w14:paraId="5527CC3C" w14:textId="77777777" w:rsidTr="0075789E">
        <w:trPr>
          <w:gridAfter w:val="1"/>
          <w:wAfter w:w="283" w:type="dxa"/>
        </w:trPr>
        <w:tc>
          <w:tcPr>
            <w:tcW w:w="5674" w:type="dxa"/>
            <w:gridSpan w:val="4"/>
            <w:tcBorders>
              <w:top w:val="nil"/>
              <w:left w:val="nil"/>
              <w:bottom w:val="nil"/>
              <w:right w:val="nil"/>
            </w:tcBorders>
            <w:hideMark/>
          </w:tcPr>
          <w:p w14:paraId="43A738B8" w14:textId="77777777" w:rsidR="00234A42" w:rsidRPr="00D541D3" w:rsidRDefault="00234A42" w:rsidP="00234A42">
            <w:pPr>
              <w:spacing w:after="0" w:line="240" w:lineRule="auto"/>
              <w:jc w:val="center"/>
              <w:rPr>
                <w:rFonts w:ascii="Times New Roman" w:hAnsi="Times New Roman" w:cs="Times New Roman"/>
                <w:color w:val="auto"/>
                <w:sz w:val="20"/>
                <w:szCs w:val="20"/>
              </w:rPr>
            </w:pPr>
            <w:r w:rsidRPr="00D541D3">
              <w:rPr>
                <w:rStyle w:val="ab"/>
                <w:b w:val="0"/>
                <w:color w:val="auto"/>
                <w:sz w:val="20"/>
                <w:szCs w:val="20"/>
              </w:rPr>
              <w:t>S</w:t>
            </w:r>
            <w:r>
              <w:rPr>
                <w:rStyle w:val="ab"/>
                <w:b w:val="0"/>
                <w:color w:val="auto"/>
                <w:sz w:val="20"/>
                <w:szCs w:val="20"/>
              </w:rPr>
              <w:t>UPPLIE</w:t>
            </w:r>
            <w:r w:rsidRPr="00D541D3">
              <w:rPr>
                <w:rStyle w:val="ab"/>
                <w:b w:val="0"/>
                <w:color w:val="auto"/>
                <w:sz w:val="20"/>
                <w:szCs w:val="20"/>
              </w:rPr>
              <w:t>R/</w:t>
            </w:r>
            <w:r w:rsidRPr="00D541D3">
              <w:rPr>
                <w:rStyle w:val="aa"/>
                <w:color w:val="auto"/>
                <w:sz w:val="20"/>
                <w:szCs w:val="20"/>
              </w:rPr>
              <w:t>П</w:t>
            </w:r>
            <w:r>
              <w:rPr>
                <w:rStyle w:val="aa"/>
                <w:color w:val="auto"/>
                <w:sz w:val="20"/>
                <w:szCs w:val="20"/>
              </w:rPr>
              <w:t>ОСТАВЩИК</w:t>
            </w:r>
          </w:p>
        </w:tc>
        <w:tc>
          <w:tcPr>
            <w:tcW w:w="5248" w:type="dxa"/>
            <w:tcBorders>
              <w:top w:val="nil"/>
              <w:left w:val="nil"/>
              <w:bottom w:val="nil"/>
              <w:right w:val="nil"/>
            </w:tcBorders>
            <w:hideMark/>
          </w:tcPr>
          <w:p w14:paraId="0137CFB4" w14:textId="77777777" w:rsidR="00234A42" w:rsidRPr="00D541D3" w:rsidRDefault="00234A42" w:rsidP="00234A42">
            <w:pPr>
              <w:pStyle w:val="22"/>
              <w:shd w:val="clear" w:color="auto" w:fill="auto"/>
              <w:spacing w:line="240" w:lineRule="auto"/>
              <w:jc w:val="center"/>
              <w:rPr>
                <w:sz w:val="20"/>
                <w:szCs w:val="20"/>
              </w:rPr>
            </w:pPr>
            <w:r w:rsidRPr="00C041CA">
              <w:rPr>
                <w:rStyle w:val="23"/>
                <w:b w:val="0"/>
                <w:sz w:val="20"/>
                <w:szCs w:val="20"/>
              </w:rPr>
              <w:t>CUSTOMER</w:t>
            </w:r>
            <w:r w:rsidRPr="00D541D3">
              <w:rPr>
                <w:sz w:val="20"/>
                <w:szCs w:val="20"/>
              </w:rPr>
              <w:t>/</w:t>
            </w:r>
            <w:r>
              <w:rPr>
                <w:sz w:val="20"/>
                <w:szCs w:val="20"/>
              </w:rPr>
              <w:t>ЗАКАЗЧИК</w:t>
            </w:r>
          </w:p>
        </w:tc>
      </w:tr>
      <w:tr w:rsidR="00234A42" w:rsidRPr="00D541D3" w14:paraId="6284B310" w14:textId="77777777" w:rsidTr="0075789E">
        <w:trPr>
          <w:gridAfter w:val="1"/>
          <w:wAfter w:w="283" w:type="dxa"/>
        </w:trPr>
        <w:tc>
          <w:tcPr>
            <w:tcW w:w="5674" w:type="dxa"/>
            <w:gridSpan w:val="4"/>
            <w:tcBorders>
              <w:top w:val="nil"/>
              <w:left w:val="nil"/>
              <w:bottom w:val="nil"/>
              <w:right w:val="nil"/>
            </w:tcBorders>
          </w:tcPr>
          <w:p w14:paraId="72D2FB34" w14:textId="77777777" w:rsidR="00234A42" w:rsidRPr="00D541D3" w:rsidRDefault="00234A42" w:rsidP="00234A42">
            <w:pPr>
              <w:spacing w:after="0" w:line="240" w:lineRule="auto"/>
              <w:jc w:val="center"/>
              <w:rPr>
                <w:rFonts w:ascii="Times New Roman" w:hAnsi="Times New Roman" w:cs="Times New Roman"/>
                <w:color w:val="auto"/>
                <w:sz w:val="20"/>
                <w:szCs w:val="20"/>
              </w:rPr>
            </w:pPr>
          </w:p>
          <w:p w14:paraId="22FBE44A" w14:textId="77777777" w:rsidR="00234A42" w:rsidRPr="00D541D3" w:rsidRDefault="00234A42" w:rsidP="00234A42">
            <w:pPr>
              <w:spacing w:after="0" w:line="240" w:lineRule="auto"/>
              <w:jc w:val="center"/>
              <w:rPr>
                <w:rFonts w:ascii="Times New Roman" w:hAnsi="Times New Roman" w:cs="Times New Roman"/>
                <w:color w:val="auto"/>
                <w:sz w:val="20"/>
                <w:szCs w:val="20"/>
              </w:rPr>
            </w:pPr>
          </w:p>
          <w:p w14:paraId="3471C207"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c>
          <w:tcPr>
            <w:tcW w:w="5248" w:type="dxa"/>
            <w:tcBorders>
              <w:top w:val="nil"/>
              <w:left w:val="nil"/>
              <w:bottom w:val="nil"/>
              <w:right w:val="nil"/>
            </w:tcBorders>
          </w:tcPr>
          <w:p w14:paraId="0B2D438A"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r>
      <w:tr w:rsidR="00234A42" w:rsidRPr="00D541D3" w14:paraId="778387A4" w14:textId="77777777" w:rsidTr="0075789E">
        <w:trPr>
          <w:gridAfter w:val="1"/>
          <w:wAfter w:w="283" w:type="dxa"/>
        </w:trPr>
        <w:tc>
          <w:tcPr>
            <w:tcW w:w="5674" w:type="dxa"/>
            <w:gridSpan w:val="4"/>
            <w:tcBorders>
              <w:top w:val="nil"/>
              <w:left w:val="nil"/>
              <w:bottom w:val="nil"/>
              <w:right w:val="nil"/>
            </w:tcBorders>
            <w:hideMark/>
          </w:tcPr>
          <w:p w14:paraId="17D653EB" w14:textId="77777777" w:rsidR="00234A42" w:rsidRPr="00D541D3" w:rsidRDefault="00234A42" w:rsidP="00234A42">
            <w:pPr>
              <w:spacing w:after="0" w:line="240" w:lineRule="auto"/>
              <w:jc w:val="center"/>
              <w:rPr>
                <w:rFonts w:ascii="Times New Roman" w:hAnsi="Times New Roman" w:cs="Times New Roman"/>
                <w:color w:val="auto"/>
                <w:sz w:val="20"/>
                <w:szCs w:val="20"/>
              </w:rPr>
            </w:pPr>
            <w:r w:rsidRPr="00D541D3">
              <w:rPr>
                <w:rFonts w:ascii="Times New Roman" w:hAnsi="Times New Roman" w:cs="Times New Roman"/>
                <w:color w:val="auto"/>
                <w:sz w:val="20"/>
                <w:szCs w:val="20"/>
              </w:rPr>
              <w:t>___________________________</w:t>
            </w:r>
          </w:p>
        </w:tc>
        <w:tc>
          <w:tcPr>
            <w:tcW w:w="5248" w:type="dxa"/>
            <w:tcBorders>
              <w:top w:val="nil"/>
              <w:left w:val="nil"/>
              <w:bottom w:val="nil"/>
              <w:right w:val="nil"/>
            </w:tcBorders>
            <w:hideMark/>
          </w:tcPr>
          <w:p w14:paraId="145E0F74" w14:textId="77777777" w:rsidR="00234A42" w:rsidRPr="00D541D3" w:rsidRDefault="00234A42" w:rsidP="00234A42">
            <w:pPr>
              <w:spacing w:after="0" w:line="240" w:lineRule="auto"/>
              <w:jc w:val="center"/>
              <w:rPr>
                <w:rFonts w:ascii="Times New Roman" w:hAnsi="Times New Roman" w:cs="Times New Roman"/>
                <w:color w:val="auto"/>
                <w:sz w:val="20"/>
                <w:szCs w:val="20"/>
              </w:rPr>
            </w:pPr>
            <w:r w:rsidRPr="00D541D3">
              <w:rPr>
                <w:rFonts w:ascii="Times New Roman" w:hAnsi="Times New Roman" w:cs="Times New Roman"/>
                <w:color w:val="auto"/>
                <w:sz w:val="20"/>
                <w:szCs w:val="20"/>
              </w:rPr>
              <w:t>___________________________</w:t>
            </w:r>
          </w:p>
        </w:tc>
      </w:tr>
      <w:tr w:rsidR="00234A42" w:rsidRPr="00D541D3" w14:paraId="45D723EC" w14:textId="77777777" w:rsidTr="0075789E">
        <w:trPr>
          <w:gridAfter w:val="1"/>
          <w:wAfter w:w="283" w:type="dxa"/>
        </w:trPr>
        <w:tc>
          <w:tcPr>
            <w:tcW w:w="5674" w:type="dxa"/>
            <w:gridSpan w:val="4"/>
            <w:tcBorders>
              <w:top w:val="nil"/>
              <w:left w:val="nil"/>
              <w:bottom w:val="nil"/>
              <w:right w:val="nil"/>
            </w:tcBorders>
            <w:hideMark/>
          </w:tcPr>
          <w:p w14:paraId="0BF788C1" w14:textId="77777777" w:rsidR="00234A42" w:rsidRPr="00D541D3" w:rsidRDefault="00234A42" w:rsidP="00234A42">
            <w:pPr>
              <w:spacing w:after="0" w:line="240" w:lineRule="auto"/>
              <w:jc w:val="center"/>
              <w:rPr>
                <w:rFonts w:ascii="Times New Roman" w:hAnsi="Times New Roman" w:cs="Times New Roman"/>
                <w:b/>
                <w:color w:val="auto"/>
                <w:sz w:val="20"/>
                <w:szCs w:val="20"/>
                <w:lang w:val="en-US"/>
              </w:rPr>
            </w:pPr>
            <w:r w:rsidRPr="00D541D3">
              <w:rPr>
                <w:rFonts w:ascii="Times New Roman" w:hAnsi="Times New Roman" w:cs="Times New Roman"/>
                <w:b/>
                <w:color w:val="auto"/>
                <w:sz w:val="20"/>
                <w:szCs w:val="20"/>
                <w:lang w:val="en-US"/>
              </w:rPr>
              <w:t xml:space="preserve">Director </w:t>
            </w:r>
          </w:p>
        </w:tc>
        <w:tc>
          <w:tcPr>
            <w:tcW w:w="5248" w:type="dxa"/>
            <w:tcBorders>
              <w:top w:val="nil"/>
              <w:left w:val="nil"/>
              <w:bottom w:val="nil"/>
              <w:right w:val="nil"/>
            </w:tcBorders>
            <w:hideMark/>
          </w:tcPr>
          <w:p w14:paraId="3246166D" w14:textId="77777777" w:rsidR="00234A42" w:rsidRPr="00D541D3" w:rsidRDefault="00234A42" w:rsidP="00234A42">
            <w:pPr>
              <w:pStyle w:val="a9"/>
              <w:shd w:val="clear" w:color="auto" w:fill="FFFFFF"/>
              <w:spacing w:before="0" w:beforeAutospacing="0" w:after="0" w:afterAutospacing="0"/>
              <w:jc w:val="center"/>
              <w:rPr>
                <w:rFonts w:eastAsia="Calibri"/>
                <w:spacing w:val="-1"/>
                <w:sz w:val="20"/>
                <w:szCs w:val="20"/>
                <w:lang w:eastAsia="en-US"/>
              </w:rPr>
            </w:pPr>
            <w:r>
              <w:rPr>
                <w:rFonts w:eastAsia="Calibri"/>
                <w:spacing w:val="-1"/>
                <w:sz w:val="20"/>
                <w:szCs w:val="20"/>
                <w:lang w:eastAsia="en-US"/>
              </w:rPr>
              <w:t>Университет</w:t>
            </w:r>
          </w:p>
        </w:tc>
      </w:tr>
      <w:tr w:rsidR="00234A42" w:rsidRPr="00D541D3" w14:paraId="5F54D509" w14:textId="77777777" w:rsidTr="0075789E">
        <w:trPr>
          <w:gridAfter w:val="1"/>
          <w:wAfter w:w="283" w:type="dxa"/>
        </w:trPr>
        <w:tc>
          <w:tcPr>
            <w:tcW w:w="5674" w:type="dxa"/>
            <w:gridSpan w:val="4"/>
            <w:tcBorders>
              <w:top w:val="nil"/>
              <w:left w:val="nil"/>
              <w:bottom w:val="nil"/>
              <w:right w:val="nil"/>
            </w:tcBorders>
            <w:hideMark/>
          </w:tcPr>
          <w:p w14:paraId="6989E3C8"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proofErr w:type="spellStart"/>
            <w:r w:rsidRPr="00D541D3">
              <w:rPr>
                <w:rFonts w:ascii="Times New Roman" w:hAnsi="Times New Roman" w:cs="Times New Roman"/>
                <w:color w:val="auto"/>
                <w:sz w:val="20"/>
                <w:szCs w:val="20"/>
              </w:rPr>
              <w:t>Date</w:t>
            </w:r>
            <w:proofErr w:type="spellEnd"/>
            <w:r w:rsidRPr="00D541D3">
              <w:rPr>
                <w:rFonts w:ascii="Times New Roman" w:hAnsi="Times New Roman" w:cs="Times New Roman"/>
                <w:color w:val="auto"/>
                <w:sz w:val="20"/>
                <w:szCs w:val="20"/>
              </w:rPr>
              <w:t>:/Дата</w:t>
            </w:r>
            <w:r w:rsidRPr="00D541D3">
              <w:rPr>
                <w:rFonts w:ascii="Times New Roman" w:hAnsi="Times New Roman" w:cs="Times New Roman"/>
                <w:color w:val="auto"/>
                <w:sz w:val="20"/>
                <w:szCs w:val="20"/>
                <w:lang w:val="en-US"/>
              </w:rPr>
              <w:t>:</w:t>
            </w:r>
          </w:p>
        </w:tc>
        <w:tc>
          <w:tcPr>
            <w:tcW w:w="5248" w:type="dxa"/>
            <w:tcBorders>
              <w:top w:val="nil"/>
              <w:left w:val="nil"/>
              <w:bottom w:val="nil"/>
              <w:right w:val="nil"/>
            </w:tcBorders>
            <w:hideMark/>
          </w:tcPr>
          <w:p w14:paraId="69F461B2"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proofErr w:type="spellStart"/>
            <w:r w:rsidRPr="00D541D3">
              <w:rPr>
                <w:rFonts w:ascii="Times New Roman" w:hAnsi="Times New Roman" w:cs="Times New Roman"/>
                <w:color w:val="auto"/>
                <w:sz w:val="20"/>
                <w:szCs w:val="20"/>
              </w:rPr>
              <w:t>Date</w:t>
            </w:r>
            <w:proofErr w:type="spellEnd"/>
            <w:r w:rsidRPr="00D541D3">
              <w:rPr>
                <w:rFonts w:ascii="Times New Roman" w:hAnsi="Times New Roman" w:cs="Times New Roman"/>
                <w:color w:val="auto"/>
                <w:sz w:val="20"/>
                <w:szCs w:val="20"/>
              </w:rPr>
              <w:t>:/Дата</w:t>
            </w:r>
            <w:r w:rsidRPr="00D541D3">
              <w:rPr>
                <w:rFonts w:ascii="Times New Roman" w:hAnsi="Times New Roman" w:cs="Times New Roman"/>
                <w:color w:val="auto"/>
                <w:sz w:val="20"/>
                <w:szCs w:val="20"/>
                <w:lang w:val="en-US"/>
              </w:rPr>
              <w:t>:</w:t>
            </w:r>
          </w:p>
        </w:tc>
      </w:tr>
      <w:tr w:rsidR="00234A42" w:rsidRPr="00D541D3" w14:paraId="1EA62492" w14:textId="77777777" w:rsidTr="0075789E">
        <w:trPr>
          <w:gridAfter w:val="1"/>
          <w:wAfter w:w="283" w:type="dxa"/>
        </w:trPr>
        <w:tc>
          <w:tcPr>
            <w:tcW w:w="5674" w:type="dxa"/>
            <w:gridSpan w:val="4"/>
            <w:tcBorders>
              <w:top w:val="nil"/>
              <w:left w:val="nil"/>
              <w:bottom w:val="nil"/>
              <w:right w:val="nil"/>
            </w:tcBorders>
          </w:tcPr>
          <w:p w14:paraId="547D9F46" w14:textId="77777777" w:rsidR="00234A42" w:rsidRPr="00D541D3" w:rsidRDefault="00234A42" w:rsidP="00234A42">
            <w:pPr>
              <w:spacing w:after="0" w:line="240" w:lineRule="auto"/>
              <w:rPr>
                <w:rFonts w:ascii="Times New Roman" w:hAnsi="Times New Roman" w:cs="Times New Roman"/>
                <w:color w:val="auto"/>
                <w:sz w:val="20"/>
                <w:szCs w:val="20"/>
                <w:lang w:val="en-US"/>
              </w:rPr>
            </w:pPr>
          </w:p>
        </w:tc>
        <w:tc>
          <w:tcPr>
            <w:tcW w:w="5248" w:type="dxa"/>
            <w:tcBorders>
              <w:top w:val="nil"/>
              <w:left w:val="nil"/>
              <w:bottom w:val="nil"/>
              <w:right w:val="nil"/>
            </w:tcBorders>
          </w:tcPr>
          <w:p w14:paraId="72541492" w14:textId="77777777" w:rsidR="00234A42" w:rsidRPr="00D541D3" w:rsidRDefault="00234A42" w:rsidP="00234A42">
            <w:pPr>
              <w:spacing w:after="0" w:line="240" w:lineRule="auto"/>
              <w:rPr>
                <w:rFonts w:ascii="Times New Roman" w:hAnsi="Times New Roman" w:cs="Times New Roman"/>
                <w:color w:val="auto"/>
                <w:sz w:val="20"/>
                <w:szCs w:val="20"/>
                <w:lang w:val="en-US"/>
              </w:rPr>
            </w:pPr>
          </w:p>
        </w:tc>
      </w:tr>
      <w:tr w:rsidR="00234A42" w:rsidRPr="00D541D3" w14:paraId="157C67C5" w14:textId="77777777" w:rsidTr="0075789E">
        <w:trPr>
          <w:gridAfter w:val="1"/>
          <w:wAfter w:w="283" w:type="dxa"/>
        </w:trPr>
        <w:tc>
          <w:tcPr>
            <w:tcW w:w="5674" w:type="dxa"/>
            <w:gridSpan w:val="4"/>
            <w:tcBorders>
              <w:top w:val="nil"/>
              <w:left w:val="nil"/>
              <w:bottom w:val="nil"/>
              <w:right w:val="nil"/>
            </w:tcBorders>
          </w:tcPr>
          <w:p w14:paraId="66D5AE82" w14:textId="77777777" w:rsidR="00234A42" w:rsidRPr="00D541D3" w:rsidRDefault="00234A42" w:rsidP="00234A42">
            <w:pPr>
              <w:spacing w:after="0" w:line="240" w:lineRule="auto"/>
              <w:rPr>
                <w:rFonts w:ascii="Times New Roman" w:hAnsi="Times New Roman" w:cs="Times New Roman"/>
                <w:color w:val="auto"/>
                <w:sz w:val="20"/>
                <w:szCs w:val="20"/>
                <w:lang w:val="en-US"/>
              </w:rPr>
            </w:pPr>
          </w:p>
        </w:tc>
        <w:tc>
          <w:tcPr>
            <w:tcW w:w="5248" w:type="dxa"/>
            <w:tcBorders>
              <w:top w:val="nil"/>
              <w:left w:val="nil"/>
              <w:bottom w:val="nil"/>
              <w:right w:val="nil"/>
            </w:tcBorders>
          </w:tcPr>
          <w:p w14:paraId="2E949748" w14:textId="77777777" w:rsidR="00234A42" w:rsidRPr="00D541D3" w:rsidRDefault="00234A42" w:rsidP="00234A42">
            <w:pPr>
              <w:spacing w:after="0" w:line="240" w:lineRule="auto"/>
              <w:rPr>
                <w:rFonts w:ascii="Times New Roman" w:hAnsi="Times New Roman" w:cs="Times New Roman"/>
                <w:color w:val="auto"/>
                <w:sz w:val="20"/>
                <w:szCs w:val="20"/>
                <w:lang w:val="en-US"/>
              </w:rPr>
            </w:pPr>
          </w:p>
        </w:tc>
      </w:tr>
      <w:tr w:rsidR="00234A42" w:rsidRPr="00D541D3" w14:paraId="2696CFBA" w14:textId="77777777" w:rsidTr="0075789E">
        <w:trPr>
          <w:gridAfter w:val="1"/>
          <w:wAfter w:w="283" w:type="dxa"/>
        </w:trPr>
        <w:tc>
          <w:tcPr>
            <w:tcW w:w="5674" w:type="dxa"/>
            <w:gridSpan w:val="4"/>
            <w:tcBorders>
              <w:top w:val="nil"/>
              <w:left w:val="nil"/>
              <w:bottom w:val="nil"/>
              <w:right w:val="nil"/>
            </w:tcBorders>
            <w:hideMark/>
          </w:tcPr>
          <w:p w14:paraId="60A5B666"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r w:rsidRPr="00D541D3">
              <w:rPr>
                <w:rFonts w:ascii="Times New Roman" w:hAnsi="Times New Roman" w:cs="Times New Roman"/>
                <w:color w:val="auto"/>
                <w:sz w:val="20"/>
                <w:szCs w:val="20"/>
              </w:rPr>
              <w:t>RECIPIENT/</w:t>
            </w:r>
            <w:r w:rsidRPr="00D541D3">
              <w:rPr>
                <w:rFonts w:ascii="Times New Roman" w:hAnsi="Times New Roman" w:cs="Times New Roman"/>
                <w:color w:val="auto"/>
                <w:sz w:val="20"/>
                <w:szCs w:val="20"/>
                <w:lang w:eastAsia="ru-RU"/>
              </w:rPr>
              <w:t>ПОЛУЧАТЕЛЬ</w:t>
            </w:r>
          </w:p>
        </w:tc>
        <w:tc>
          <w:tcPr>
            <w:tcW w:w="5248" w:type="dxa"/>
            <w:tcBorders>
              <w:top w:val="nil"/>
              <w:left w:val="nil"/>
              <w:bottom w:val="nil"/>
              <w:right w:val="nil"/>
            </w:tcBorders>
          </w:tcPr>
          <w:p w14:paraId="50534BFC"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r>
      <w:tr w:rsidR="00234A42" w:rsidRPr="00D541D3" w14:paraId="0F84EF46" w14:textId="77777777" w:rsidTr="0075789E">
        <w:trPr>
          <w:gridAfter w:val="1"/>
          <w:wAfter w:w="283" w:type="dxa"/>
          <w:trHeight w:val="626"/>
        </w:trPr>
        <w:tc>
          <w:tcPr>
            <w:tcW w:w="5674" w:type="dxa"/>
            <w:gridSpan w:val="4"/>
            <w:tcBorders>
              <w:top w:val="nil"/>
              <w:left w:val="nil"/>
              <w:bottom w:val="nil"/>
              <w:right w:val="nil"/>
            </w:tcBorders>
          </w:tcPr>
          <w:p w14:paraId="02ABC97F"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c>
          <w:tcPr>
            <w:tcW w:w="5248" w:type="dxa"/>
            <w:tcBorders>
              <w:top w:val="nil"/>
              <w:left w:val="nil"/>
              <w:bottom w:val="nil"/>
              <w:right w:val="nil"/>
            </w:tcBorders>
          </w:tcPr>
          <w:p w14:paraId="135DC616"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p>
        </w:tc>
      </w:tr>
      <w:tr w:rsidR="00234A42" w:rsidRPr="00D541D3" w14:paraId="64CC203E" w14:textId="77777777" w:rsidTr="0075789E">
        <w:trPr>
          <w:gridAfter w:val="1"/>
          <w:wAfter w:w="283" w:type="dxa"/>
        </w:trPr>
        <w:tc>
          <w:tcPr>
            <w:tcW w:w="5674" w:type="dxa"/>
            <w:gridSpan w:val="4"/>
            <w:tcBorders>
              <w:top w:val="nil"/>
              <w:left w:val="nil"/>
              <w:bottom w:val="nil"/>
              <w:right w:val="nil"/>
            </w:tcBorders>
            <w:hideMark/>
          </w:tcPr>
          <w:p w14:paraId="79DBFA29"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proofErr w:type="spellStart"/>
            <w:r w:rsidRPr="00D541D3">
              <w:rPr>
                <w:rFonts w:ascii="Times New Roman" w:hAnsi="Times New Roman" w:cs="Times New Roman"/>
                <w:color w:val="auto"/>
                <w:sz w:val="20"/>
                <w:szCs w:val="20"/>
              </w:rPr>
              <w:t>Kyrgyz</w:t>
            </w:r>
            <w:proofErr w:type="spellEnd"/>
            <w:r w:rsidRPr="00D541D3">
              <w:rPr>
                <w:rFonts w:ascii="Times New Roman" w:hAnsi="Times New Roman" w:cs="Times New Roman"/>
                <w:color w:val="auto"/>
                <w:sz w:val="20"/>
                <w:szCs w:val="20"/>
              </w:rPr>
              <w:t xml:space="preserve"> </w:t>
            </w:r>
            <w:proofErr w:type="spellStart"/>
            <w:r w:rsidRPr="00D541D3">
              <w:rPr>
                <w:rFonts w:ascii="Times New Roman" w:hAnsi="Times New Roman" w:cs="Times New Roman"/>
                <w:color w:val="auto"/>
                <w:sz w:val="20"/>
                <w:szCs w:val="20"/>
              </w:rPr>
              <w:t>University</w:t>
            </w:r>
            <w:proofErr w:type="spellEnd"/>
          </w:p>
        </w:tc>
        <w:tc>
          <w:tcPr>
            <w:tcW w:w="5248" w:type="dxa"/>
            <w:tcBorders>
              <w:top w:val="nil"/>
              <w:left w:val="nil"/>
              <w:bottom w:val="nil"/>
              <w:right w:val="nil"/>
            </w:tcBorders>
          </w:tcPr>
          <w:p w14:paraId="0718FDC5" w14:textId="77777777" w:rsidR="00234A42" w:rsidRPr="00D541D3" w:rsidRDefault="00234A42" w:rsidP="00234A42">
            <w:pPr>
              <w:spacing w:after="0" w:line="240" w:lineRule="auto"/>
              <w:jc w:val="center"/>
              <w:rPr>
                <w:rFonts w:ascii="Times New Roman" w:hAnsi="Times New Roman" w:cs="Times New Roman"/>
                <w:color w:val="auto"/>
                <w:sz w:val="20"/>
                <w:szCs w:val="20"/>
                <w:lang w:val="en-US"/>
              </w:rPr>
            </w:pPr>
          </w:p>
        </w:tc>
      </w:tr>
      <w:tr w:rsidR="00234A42" w:rsidRPr="00D541D3" w14:paraId="0CABF8F4" w14:textId="77777777" w:rsidTr="0075789E">
        <w:trPr>
          <w:gridAfter w:val="1"/>
          <w:wAfter w:w="283" w:type="dxa"/>
        </w:trPr>
        <w:tc>
          <w:tcPr>
            <w:tcW w:w="5674" w:type="dxa"/>
            <w:gridSpan w:val="4"/>
            <w:tcBorders>
              <w:top w:val="nil"/>
              <w:left w:val="nil"/>
              <w:bottom w:val="nil"/>
              <w:right w:val="nil"/>
            </w:tcBorders>
            <w:hideMark/>
          </w:tcPr>
          <w:p w14:paraId="05FDD4C7" w14:textId="77777777" w:rsidR="00234A42" w:rsidRPr="00D541D3" w:rsidRDefault="00234A42" w:rsidP="00234A42">
            <w:pPr>
              <w:spacing w:after="0" w:line="240" w:lineRule="auto"/>
              <w:jc w:val="center"/>
              <w:rPr>
                <w:rFonts w:ascii="Times New Roman" w:hAnsi="Times New Roman" w:cs="Times New Roman"/>
                <w:color w:val="auto"/>
                <w:sz w:val="20"/>
                <w:szCs w:val="20"/>
              </w:rPr>
            </w:pPr>
            <w:proofErr w:type="spellStart"/>
            <w:r w:rsidRPr="00D541D3">
              <w:rPr>
                <w:rFonts w:ascii="Times New Roman" w:hAnsi="Times New Roman" w:cs="Times New Roman"/>
                <w:color w:val="auto"/>
                <w:sz w:val="20"/>
                <w:szCs w:val="20"/>
              </w:rPr>
              <w:t>Rector</w:t>
            </w:r>
            <w:proofErr w:type="spellEnd"/>
          </w:p>
        </w:tc>
        <w:tc>
          <w:tcPr>
            <w:tcW w:w="5248" w:type="dxa"/>
            <w:tcBorders>
              <w:top w:val="nil"/>
              <w:left w:val="nil"/>
              <w:bottom w:val="nil"/>
              <w:right w:val="nil"/>
            </w:tcBorders>
          </w:tcPr>
          <w:p w14:paraId="75D87922"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r>
      <w:tr w:rsidR="00234A42" w:rsidRPr="00D541D3" w14:paraId="4930479D" w14:textId="77777777" w:rsidTr="0075789E">
        <w:trPr>
          <w:gridAfter w:val="1"/>
          <w:wAfter w:w="283" w:type="dxa"/>
        </w:trPr>
        <w:tc>
          <w:tcPr>
            <w:tcW w:w="5674" w:type="dxa"/>
            <w:gridSpan w:val="4"/>
            <w:tcBorders>
              <w:top w:val="nil"/>
              <w:left w:val="nil"/>
              <w:bottom w:val="nil"/>
              <w:right w:val="nil"/>
            </w:tcBorders>
            <w:hideMark/>
          </w:tcPr>
          <w:p w14:paraId="3C7A55D3" w14:textId="77777777" w:rsidR="00234A42" w:rsidRPr="00D541D3" w:rsidRDefault="00234A42" w:rsidP="00234A42">
            <w:pPr>
              <w:spacing w:after="0" w:line="240" w:lineRule="auto"/>
              <w:jc w:val="center"/>
              <w:rPr>
                <w:rFonts w:ascii="Times New Roman" w:hAnsi="Times New Roman" w:cs="Times New Roman"/>
                <w:color w:val="auto"/>
                <w:sz w:val="20"/>
                <w:szCs w:val="20"/>
              </w:rPr>
            </w:pPr>
            <w:proofErr w:type="spellStart"/>
            <w:r w:rsidRPr="00D541D3">
              <w:rPr>
                <w:rFonts w:ascii="Times New Roman" w:hAnsi="Times New Roman" w:cs="Times New Roman"/>
                <w:color w:val="auto"/>
                <w:sz w:val="20"/>
                <w:szCs w:val="20"/>
              </w:rPr>
              <w:t>Date</w:t>
            </w:r>
            <w:proofErr w:type="spellEnd"/>
            <w:r w:rsidRPr="00D541D3">
              <w:rPr>
                <w:rFonts w:ascii="Times New Roman" w:hAnsi="Times New Roman" w:cs="Times New Roman"/>
                <w:color w:val="auto"/>
                <w:sz w:val="20"/>
                <w:szCs w:val="20"/>
              </w:rPr>
              <w:t>:/Дата:</w:t>
            </w:r>
          </w:p>
        </w:tc>
        <w:tc>
          <w:tcPr>
            <w:tcW w:w="5248" w:type="dxa"/>
            <w:tcBorders>
              <w:top w:val="nil"/>
              <w:left w:val="nil"/>
              <w:bottom w:val="nil"/>
              <w:right w:val="nil"/>
            </w:tcBorders>
          </w:tcPr>
          <w:p w14:paraId="3C3B476F" w14:textId="77777777" w:rsidR="00234A42" w:rsidRPr="00D541D3" w:rsidRDefault="00234A42" w:rsidP="00234A42">
            <w:pPr>
              <w:spacing w:after="0" w:line="240" w:lineRule="auto"/>
              <w:jc w:val="center"/>
              <w:rPr>
                <w:rFonts w:ascii="Times New Roman" w:hAnsi="Times New Roman" w:cs="Times New Roman"/>
                <w:color w:val="auto"/>
                <w:sz w:val="20"/>
                <w:szCs w:val="20"/>
              </w:rPr>
            </w:pPr>
          </w:p>
        </w:tc>
      </w:tr>
    </w:tbl>
    <w:p w14:paraId="5C382727" w14:textId="77777777" w:rsidR="00277B97" w:rsidRDefault="00277B97" w:rsidP="00464D91">
      <w:pPr>
        <w:spacing w:after="0" w:line="240" w:lineRule="auto"/>
        <w:rPr>
          <w:b/>
          <w:color w:val="auto"/>
          <w:sz w:val="20"/>
          <w:szCs w:val="20"/>
        </w:rPr>
      </w:pPr>
    </w:p>
    <w:p w14:paraId="7142EA31" w14:textId="77777777" w:rsidR="00277B97" w:rsidRDefault="00277B97">
      <w:pPr>
        <w:pBdr>
          <w:top w:val="none" w:sz="0" w:space="0" w:color="auto"/>
          <w:left w:val="none" w:sz="0" w:space="0" w:color="auto"/>
          <w:bottom w:val="none" w:sz="0" w:space="0" w:color="auto"/>
          <w:right w:val="none" w:sz="0" w:space="0" w:color="auto"/>
          <w:between w:val="none" w:sz="0" w:space="0" w:color="auto"/>
        </w:pBdr>
        <w:spacing w:after="160" w:line="259" w:lineRule="auto"/>
        <w:rPr>
          <w:b/>
          <w:color w:val="auto"/>
          <w:sz w:val="20"/>
          <w:szCs w:val="20"/>
        </w:rPr>
      </w:pPr>
      <w:r>
        <w:rPr>
          <w:b/>
          <w:color w:val="auto"/>
          <w:sz w:val="20"/>
          <w:szCs w:val="20"/>
        </w:rPr>
        <w:br w:type="page"/>
      </w:r>
    </w:p>
    <w:p w14:paraId="2F1F50A3" w14:textId="77777777" w:rsidR="00464D91" w:rsidRPr="003D2D3E" w:rsidRDefault="00464D91" w:rsidP="00464D91">
      <w:pPr>
        <w:spacing w:after="0" w:line="240" w:lineRule="auto"/>
        <w:rPr>
          <w:b/>
          <w:color w:val="auto"/>
          <w:sz w:val="20"/>
          <w:szCs w:val="20"/>
        </w:rPr>
      </w:pPr>
      <w:r w:rsidRPr="00AA057C">
        <w:rPr>
          <w:b/>
          <w:color w:val="auto"/>
          <w:sz w:val="20"/>
          <w:szCs w:val="20"/>
        </w:rPr>
        <w:lastRenderedPageBreak/>
        <w:t>Лист исключений</w:t>
      </w:r>
      <w:bookmarkEnd w:id="0"/>
    </w:p>
    <w:sectPr w:rsidR="00464D91" w:rsidRPr="003D2D3E" w:rsidSect="00DA50D9">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198"/>
    <w:multiLevelType w:val="multilevel"/>
    <w:tmpl w:val="B99053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26BC5"/>
    <w:multiLevelType w:val="multilevel"/>
    <w:tmpl w:val="816230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991AF1"/>
    <w:multiLevelType w:val="multilevel"/>
    <w:tmpl w:val="89BC789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64D6F4D"/>
    <w:multiLevelType w:val="hybridMultilevel"/>
    <w:tmpl w:val="4F2A88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15601"/>
    <w:multiLevelType w:val="hybridMultilevel"/>
    <w:tmpl w:val="47F0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D2F5A"/>
    <w:multiLevelType w:val="multilevel"/>
    <w:tmpl w:val="8C96D84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B766773"/>
    <w:multiLevelType w:val="multilevel"/>
    <w:tmpl w:val="B2F29810"/>
    <w:lvl w:ilvl="0">
      <w:start w:val="2"/>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 w15:restartNumberingAfterBreak="0">
    <w:nsid w:val="0BC37880"/>
    <w:multiLevelType w:val="multilevel"/>
    <w:tmpl w:val="F022CE62"/>
    <w:lvl w:ilvl="0">
      <w:start w:val="7"/>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8" w15:restartNumberingAfterBreak="0">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0D064225"/>
    <w:multiLevelType w:val="multilevel"/>
    <w:tmpl w:val="17E28668"/>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0F613AC9"/>
    <w:multiLevelType w:val="multilevel"/>
    <w:tmpl w:val="F6525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A25A90"/>
    <w:multiLevelType w:val="multilevel"/>
    <w:tmpl w:val="87649B5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11578F0"/>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11C027D5"/>
    <w:multiLevelType w:val="multilevel"/>
    <w:tmpl w:val="9C748A02"/>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5D7D22"/>
    <w:multiLevelType w:val="multilevel"/>
    <w:tmpl w:val="D1AC4EBE"/>
    <w:lvl w:ilvl="0">
      <w:start w:val="11"/>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 w15:restartNumberingAfterBreak="0">
    <w:nsid w:val="15297624"/>
    <w:multiLevelType w:val="multilevel"/>
    <w:tmpl w:val="70B65862"/>
    <w:lvl w:ilvl="0">
      <w:start w:val="6"/>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6" w15:restartNumberingAfterBreak="0">
    <w:nsid w:val="16043B2B"/>
    <w:multiLevelType w:val="multilevel"/>
    <w:tmpl w:val="FE6E491C"/>
    <w:lvl w:ilvl="0">
      <w:start w:val="4"/>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15:restartNumberingAfterBreak="0">
    <w:nsid w:val="17FA78C0"/>
    <w:multiLevelType w:val="multilevel"/>
    <w:tmpl w:val="5218C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104093"/>
    <w:multiLevelType w:val="multilevel"/>
    <w:tmpl w:val="0DE44C0E"/>
    <w:lvl w:ilvl="0">
      <w:start w:val="10"/>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9" w15:restartNumberingAfterBreak="0">
    <w:nsid w:val="18AA71A5"/>
    <w:multiLevelType w:val="multilevel"/>
    <w:tmpl w:val="2E7A7D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18B47169"/>
    <w:multiLevelType w:val="multilevel"/>
    <w:tmpl w:val="2B4AFA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8E40F0D"/>
    <w:multiLevelType w:val="multilevel"/>
    <w:tmpl w:val="30D483F4"/>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C3A0943"/>
    <w:multiLevelType w:val="multilevel"/>
    <w:tmpl w:val="F0103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696B63"/>
    <w:multiLevelType w:val="multilevel"/>
    <w:tmpl w:val="C45A42F0"/>
    <w:lvl w:ilvl="0">
      <w:start w:val="9"/>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4" w15:restartNumberingAfterBreak="0">
    <w:nsid w:val="21F44FCA"/>
    <w:multiLevelType w:val="multilevel"/>
    <w:tmpl w:val="688431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321164"/>
    <w:multiLevelType w:val="multilevel"/>
    <w:tmpl w:val="B132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3135AA6"/>
    <w:multiLevelType w:val="multilevel"/>
    <w:tmpl w:val="01AA1DE6"/>
    <w:lvl w:ilvl="0">
      <w:start w:val="3"/>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7" w15:restartNumberingAfterBreak="0">
    <w:nsid w:val="235A6F3C"/>
    <w:multiLevelType w:val="multilevel"/>
    <w:tmpl w:val="FF38D200"/>
    <w:lvl w:ilvl="0">
      <w:start w:val="6"/>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28" w15:restartNumberingAfterBreak="0">
    <w:nsid w:val="23871AB9"/>
    <w:multiLevelType w:val="multilevel"/>
    <w:tmpl w:val="BE68313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23913278"/>
    <w:multiLevelType w:val="multilevel"/>
    <w:tmpl w:val="D72E94DA"/>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25B55AAA"/>
    <w:multiLevelType w:val="multilevel"/>
    <w:tmpl w:val="87649B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B650902"/>
    <w:multiLevelType w:val="multilevel"/>
    <w:tmpl w:val="41887C1A"/>
    <w:lvl w:ilvl="0">
      <w:start w:val="7"/>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2" w15:restartNumberingAfterBreak="0">
    <w:nsid w:val="2C237293"/>
    <w:multiLevelType w:val="hybridMultilevel"/>
    <w:tmpl w:val="6D6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68218E"/>
    <w:multiLevelType w:val="multilevel"/>
    <w:tmpl w:val="29889CB4"/>
    <w:lvl w:ilvl="0">
      <w:start w:val="9"/>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360" w:hanging="360"/>
      </w:pPr>
      <w:rPr>
        <w:rFonts w:ascii="Times New Roman" w:hAnsi="Times New Roman" w:cs="Times New Roman" w:hint="default"/>
        <w:sz w:val="18"/>
        <w:szCs w:val="1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2F201767"/>
    <w:multiLevelType w:val="multilevel"/>
    <w:tmpl w:val="FF7E45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F267F5D"/>
    <w:multiLevelType w:val="multilevel"/>
    <w:tmpl w:val="FA92507E"/>
    <w:lvl w:ilvl="0">
      <w:start w:val="8"/>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6" w15:restartNumberingAfterBreak="0">
    <w:nsid w:val="30C36105"/>
    <w:multiLevelType w:val="multilevel"/>
    <w:tmpl w:val="79E4A9F6"/>
    <w:lvl w:ilvl="0">
      <w:start w:val="2"/>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37" w15:restartNumberingAfterBreak="0">
    <w:nsid w:val="3149697D"/>
    <w:multiLevelType w:val="multilevel"/>
    <w:tmpl w:val="4F46A6F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34293872"/>
    <w:multiLevelType w:val="multilevel"/>
    <w:tmpl w:val="80A4B342"/>
    <w:lvl w:ilvl="0">
      <w:start w:val="1"/>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9" w15:restartNumberingAfterBreak="0">
    <w:nsid w:val="35443D64"/>
    <w:multiLevelType w:val="multilevel"/>
    <w:tmpl w:val="F22C1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6F75A5F"/>
    <w:multiLevelType w:val="multilevel"/>
    <w:tmpl w:val="AF76E70C"/>
    <w:lvl w:ilvl="0">
      <w:start w:val="5"/>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2" w15:restartNumberingAfterBreak="0">
    <w:nsid w:val="376D0DAD"/>
    <w:multiLevelType w:val="multilevel"/>
    <w:tmpl w:val="D474F14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37B31AB1"/>
    <w:multiLevelType w:val="multilevel"/>
    <w:tmpl w:val="724E88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37E46C63"/>
    <w:multiLevelType w:val="multilevel"/>
    <w:tmpl w:val="2E8E4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9DA23FA"/>
    <w:multiLevelType w:val="multilevel"/>
    <w:tmpl w:val="AFCE09F6"/>
    <w:lvl w:ilvl="0">
      <w:start w:val="8"/>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6" w15:restartNumberingAfterBreak="0">
    <w:nsid w:val="3B15582E"/>
    <w:multiLevelType w:val="multilevel"/>
    <w:tmpl w:val="C5D2C0C8"/>
    <w:lvl w:ilvl="0">
      <w:start w:val="1"/>
      <w:numFmt w:val="decimal"/>
      <w:lvlText w:val="%1."/>
      <w:lvlJc w:val="left"/>
      <w:pPr>
        <w:ind w:left="390" w:hanging="360"/>
      </w:pPr>
      <w:rPr>
        <w:rFonts w:ascii="Times New Roman" w:hAnsi="Times New Roman" w:cs="Times New Roman" w:hint="default"/>
        <w:sz w:val="20"/>
      </w:rPr>
    </w:lvl>
    <w:lvl w:ilvl="1">
      <w:start w:val="1"/>
      <w:numFmt w:val="decimal"/>
      <w:isLgl/>
      <w:lvlText w:val="%1.%2"/>
      <w:lvlJc w:val="left"/>
      <w:pPr>
        <w:ind w:left="390" w:hanging="360"/>
      </w:pPr>
    </w:lvl>
    <w:lvl w:ilvl="2">
      <w:start w:val="1"/>
      <w:numFmt w:val="decimal"/>
      <w:isLgl/>
      <w:lvlText w:val="%1.%2.%3"/>
      <w:lvlJc w:val="left"/>
      <w:pPr>
        <w:ind w:left="750" w:hanging="720"/>
      </w:pPr>
    </w:lvl>
    <w:lvl w:ilvl="3">
      <w:start w:val="1"/>
      <w:numFmt w:val="decimal"/>
      <w:isLgl/>
      <w:lvlText w:val="%1.%2.%3.%4"/>
      <w:lvlJc w:val="left"/>
      <w:pPr>
        <w:ind w:left="750" w:hanging="720"/>
      </w:pPr>
    </w:lvl>
    <w:lvl w:ilvl="4">
      <w:start w:val="1"/>
      <w:numFmt w:val="decimal"/>
      <w:isLgl/>
      <w:lvlText w:val="%1.%2.%3.%4.%5"/>
      <w:lvlJc w:val="left"/>
      <w:pPr>
        <w:ind w:left="750" w:hanging="720"/>
      </w:pPr>
    </w:lvl>
    <w:lvl w:ilvl="5">
      <w:start w:val="1"/>
      <w:numFmt w:val="decimal"/>
      <w:isLgl/>
      <w:lvlText w:val="%1.%2.%3.%4.%5.%6"/>
      <w:lvlJc w:val="left"/>
      <w:pPr>
        <w:ind w:left="1110" w:hanging="1080"/>
      </w:pPr>
    </w:lvl>
    <w:lvl w:ilvl="6">
      <w:start w:val="1"/>
      <w:numFmt w:val="decimal"/>
      <w:isLgl/>
      <w:lvlText w:val="%1.%2.%3.%4.%5.%6.%7"/>
      <w:lvlJc w:val="left"/>
      <w:pPr>
        <w:ind w:left="1110" w:hanging="1080"/>
      </w:pPr>
    </w:lvl>
    <w:lvl w:ilvl="7">
      <w:start w:val="1"/>
      <w:numFmt w:val="decimal"/>
      <w:isLgl/>
      <w:lvlText w:val="%1.%2.%3.%4.%5.%6.%7.%8"/>
      <w:lvlJc w:val="left"/>
      <w:pPr>
        <w:ind w:left="1470" w:hanging="1440"/>
      </w:pPr>
    </w:lvl>
    <w:lvl w:ilvl="8">
      <w:start w:val="1"/>
      <w:numFmt w:val="decimal"/>
      <w:isLgl/>
      <w:lvlText w:val="%1.%2.%3.%4.%5.%6.%7.%8.%9"/>
      <w:lvlJc w:val="left"/>
      <w:pPr>
        <w:ind w:left="1470" w:hanging="1440"/>
      </w:pPr>
    </w:lvl>
  </w:abstractNum>
  <w:abstractNum w:abstractNumId="47" w15:restartNumberingAfterBreak="0">
    <w:nsid w:val="3C456732"/>
    <w:multiLevelType w:val="multilevel"/>
    <w:tmpl w:val="86AA940C"/>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D67697A"/>
    <w:multiLevelType w:val="multilevel"/>
    <w:tmpl w:val="FFFFFFFF"/>
    <w:lvl w:ilvl="0">
      <w:start w:val="1"/>
      <w:numFmt w:val="decimal"/>
      <w:lvlText w:val="%1."/>
      <w:lvlJc w:val="left"/>
      <w:pPr>
        <w:ind w:left="1080" w:hanging="720"/>
      </w:pPr>
      <w:rPr>
        <w:rFonts w:cs="Times New Roman"/>
        <w:b/>
        <w:color w:val="000000"/>
        <w:sz w:val="22"/>
      </w:rPr>
    </w:lvl>
    <w:lvl w:ilvl="1">
      <w:start w:val="1"/>
      <w:numFmt w:val="decimal"/>
      <w:isLgl/>
      <w:lvlText w:val="%1.%2."/>
      <w:lvlJc w:val="left"/>
      <w:pPr>
        <w:ind w:left="720" w:hanging="360"/>
      </w:pPr>
      <w:rPr>
        <w:rFonts w:ascii="Times New Roman" w:hAnsi="Times New Roman" w:cs="Times New Roman"/>
        <w:b w:val="0"/>
        <w:spacing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9" w15:restartNumberingAfterBreak="0">
    <w:nsid w:val="42C65D7F"/>
    <w:multiLevelType w:val="multilevel"/>
    <w:tmpl w:val="1EB8D1DC"/>
    <w:lvl w:ilvl="0">
      <w:start w:val="1"/>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0" w15:restartNumberingAfterBreak="0">
    <w:nsid w:val="44147646"/>
    <w:multiLevelType w:val="multilevel"/>
    <w:tmpl w:val="E1EC9D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4704B8D"/>
    <w:multiLevelType w:val="multilevel"/>
    <w:tmpl w:val="36CA38F8"/>
    <w:lvl w:ilvl="0">
      <w:start w:val="8"/>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080" w:hanging="108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52" w15:restartNumberingAfterBreak="0">
    <w:nsid w:val="457E3854"/>
    <w:multiLevelType w:val="multilevel"/>
    <w:tmpl w:val="AA0E4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8355F09"/>
    <w:multiLevelType w:val="multilevel"/>
    <w:tmpl w:val="6576F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B024F28"/>
    <w:multiLevelType w:val="multilevel"/>
    <w:tmpl w:val="FE6E7284"/>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E513DAC"/>
    <w:multiLevelType w:val="multilevel"/>
    <w:tmpl w:val="60DE85C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FDB3B88"/>
    <w:multiLevelType w:val="multilevel"/>
    <w:tmpl w:val="BAFCEDA2"/>
    <w:lvl w:ilvl="0">
      <w:start w:val="4"/>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57" w15:restartNumberingAfterBreak="0">
    <w:nsid w:val="529569FD"/>
    <w:multiLevelType w:val="multilevel"/>
    <w:tmpl w:val="D92E4A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8" w15:restartNumberingAfterBreak="0">
    <w:nsid w:val="57910E49"/>
    <w:multiLevelType w:val="multilevel"/>
    <w:tmpl w:val="BA8E64F0"/>
    <w:lvl w:ilvl="0">
      <w:start w:val="6"/>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9" w15:restartNumberingAfterBreak="0">
    <w:nsid w:val="57BD3BFC"/>
    <w:multiLevelType w:val="multilevel"/>
    <w:tmpl w:val="D5829652"/>
    <w:lvl w:ilvl="0">
      <w:start w:val="13"/>
      <w:numFmt w:val="decimal"/>
      <w:lvlText w:val="%1."/>
      <w:lvlJc w:val="left"/>
      <w:pPr>
        <w:ind w:left="400" w:hanging="400"/>
      </w:pPr>
      <w:rPr>
        <w:rFonts w:hint="default"/>
        <w:b/>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AA53C4E"/>
    <w:multiLevelType w:val="multilevel"/>
    <w:tmpl w:val="9028BAB8"/>
    <w:lvl w:ilvl="0">
      <w:start w:val="4"/>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1" w15:restartNumberingAfterBreak="0">
    <w:nsid w:val="5B756781"/>
    <w:multiLevelType w:val="multilevel"/>
    <w:tmpl w:val="2AF667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E680D11"/>
    <w:multiLevelType w:val="multilevel"/>
    <w:tmpl w:val="DF380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14011D4"/>
    <w:multiLevelType w:val="hybridMultilevel"/>
    <w:tmpl w:val="678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46555A"/>
    <w:multiLevelType w:val="multilevel"/>
    <w:tmpl w:val="2CF067D6"/>
    <w:lvl w:ilvl="0">
      <w:start w:val="10"/>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5" w15:restartNumberingAfterBreak="0">
    <w:nsid w:val="631319DD"/>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63771934"/>
    <w:multiLevelType w:val="hybridMultilevel"/>
    <w:tmpl w:val="31E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42935FD"/>
    <w:multiLevelType w:val="multilevel"/>
    <w:tmpl w:val="87649B5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9" w15:restartNumberingAfterBreak="0">
    <w:nsid w:val="66FF009E"/>
    <w:multiLevelType w:val="multilevel"/>
    <w:tmpl w:val="FC3C2ED6"/>
    <w:lvl w:ilvl="0">
      <w:start w:val="9"/>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70" w15:restartNumberingAfterBreak="0">
    <w:nsid w:val="67056D52"/>
    <w:multiLevelType w:val="multilevel"/>
    <w:tmpl w:val="64FA4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8390EBB"/>
    <w:multiLevelType w:val="multilevel"/>
    <w:tmpl w:val="9DF8C382"/>
    <w:lvl w:ilvl="0">
      <w:start w:val="7"/>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2" w15:restartNumberingAfterBreak="0">
    <w:nsid w:val="69342EF7"/>
    <w:multiLevelType w:val="hybridMultilevel"/>
    <w:tmpl w:val="DEDACD1E"/>
    <w:lvl w:ilvl="0" w:tplc="ABD6BC4E">
      <w:start w:val="1"/>
      <w:numFmt w:val="decimal"/>
      <w:lvlText w:val="%1."/>
      <w:lvlJc w:val="left"/>
      <w:pPr>
        <w:ind w:left="1308"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73" w15:restartNumberingAfterBreak="0">
    <w:nsid w:val="6B6C6170"/>
    <w:multiLevelType w:val="multilevel"/>
    <w:tmpl w:val="7E6EDC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4" w15:restartNumberingAfterBreak="0">
    <w:nsid w:val="6BBD709A"/>
    <w:multiLevelType w:val="multilevel"/>
    <w:tmpl w:val="C7E8849E"/>
    <w:lvl w:ilvl="0">
      <w:start w:val="1"/>
      <w:numFmt w:val="bullet"/>
      <w:lvlText w:val="●"/>
      <w:lvlJc w:val="left"/>
      <w:pPr>
        <w:ind w:left="360" w:hanging="360"/>
      </w:pPr>
      <w:rPr>
        <w:b w:val="0"/>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5" w15:restartNumberingAfterBreak="0">
    <w:nsid w:val="6D2563C7"/>
    <w:multiLevelType w:val="multilevel"/>
    <w:tmpl w:val="132038BA"/>
    <w:lvl w:ilvl="0">
      <w:start w:val="1"/>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2844" w:hanging="108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3792" w:hanging="1440"/>
      </w:pPr>
      <w:rPr>
        <w:rFonts w:hint="default"/>
      </w:rPr>
    </w:lvl>
  </w:abstractNum>
  <w:abstractNum w:abstractNumId="76" w15:restartNumberingAfterBreak="0">
    <w:nsid w:val="70D039E0"/>
    <w:multiLevelType w:val="multilevel"/>
    <w:tmpl w:val="DF22DD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7" w15:restartNumberingAfterBreak="0">
    <w:nsid w:val="72044299"/>
    <w:multiLevelType w:val="multilevel"/>
    <w:tmpl w:val="6ABAF8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2725449"/>
    <w:multiLevelType w:val="multilevel"/>
    <w:tmpl w:val="06DA5AFC"/>
    <w:lvl w:ilvl="0">
      <w:start w:val="3"/>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9" w15:restartNumberingAfterBreak="0">
    <w:nsid w:val="75E93501"/>
    <w:multiLevelType w:val="multilevel"/>
    <w:tmpl w:val="FFFFFFFF"/>
    <w:lvl w:ilvl="0">
      <w:start w:val="1"/>
      <w:numFmt w:val="decimal"/>
      <w:lvlText w:val="%1."/>
      <w:lvlJc w:val="left"/>
      <w:pPr>
        <w:ind w:left="1080" w:hanging="720"/>
      </w:pPr>
      <w:rPr>
        <w:rFonts w:cs="Times New Roman"/>
        <w:b/>
        <w:color w:val="000000"/>
        <w:sz w:val="22"/>
      </w:rPr>
    </w:lvl>
    <w:lvl w:ilvl="1">
      <w:start w:val="1"/>
      <w:numFmt w:val="decimal"/>
      <w:isLgl/>
      <w:lvlText w:val="%1.%2."/>
      <w:lvlJc w:val="left"/>
      <w:pPr>
        <w:ind w:left="720" w:hanging="360"/>
      </w:pPr>
      <w:rPr>
        <w:rFonts w:cs="Times New Roman"/>
        <w:b w:val="0"/>
        <w:spacing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0" w15:restartNumberingAfterBreak="0">
    <w:nsid w:val="763E68DB"/>
    <w:multiLevelType w:val="multilevel"/>
    <w:tmpl w:val="F3EE8390"/>
    <w:lvl w:ilvl="0">
      <w:start w:val="3"/>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81" w15:restartNumberingAfterBreak="0">
    <w:nsid w:val="77B3721A"/>
    <w:multiLevelType w:val="multilevel"/>
    <w:tmpl w:val="7EA28A1C"/>
    <w:lvl w:ilvl="0">
      <w:start w:val="2"/>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2" w15:restartNumberingAfterBreak="0">
    <w:nsid w:val="783A1E05"/>
    <w:multiLevelType w:val="multilevel"/>
    <w:tmpl w:val="B8B0AB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94A6B8D"/>
    <w:multiLevelType w:val="multilevel"/>
    <w:tmpl w:val="8FEAA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95467B0"/>
    <w:multiLevelType w:val="multilevel"/>
    <w:tmpl w:val="BB0E7C46"/>
    <w:lvl w:ilvl="0">
      <w:start w:val="1"/>
      <w:numFmt w:val="decimal"/>
      <w:lvlText w:val="%1."/>
      <w:lvlJc w:val="left"/>
      <w:pPr>
        <w:ind w:left="360" w:hanging="360"/>
      </w:pPr>
      <w:rPr>
        <w:rFonts w:hint="default"/>
        <w:b/>
      </w:rPr>
    </w:lvl>
    <w:lvl w:ilvl="1">
      <w:start w:val="1"/>
      <w:numFmt w:val="decimal"/>
      <w:lvlText w:val="%1.%2."/>
      <w:lvlJc w:val="left"/>
      <w:pPr>
        <w:ind w:left="288" w:hanging="360"/>
      </w:pPr>
      <w:rPr>
        <w:rFonts w:hint="default"/>
        <w:b w:val="0"/>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85" w15:restartNumberingAfterBreak="0">
    <w:nsid w:val="79770F45"/>
    <w:multiLevelType w:val="multilevel"/>
    <w:tmpl w:val="78B8C18E"/>
    <w:lvl w:ilvl="0">
      <w:start w:val="10"/>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15:restartNumberingAfterBreak="0">
    <w:nsid w:val="7B1E7809"/>
    <w:multiLevelType w:val="multilevel"/>
    <w:tmpl w:val="87649B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C1638A1"/>
    <w:multiLevelType w:val="multilevel"/>
    <w:tmpl w:val="6D5C0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9"/>
  </w:num>
  <w:num w:numId="2">
    <w:abstractNumId w:val="8"/>
  </w:num>
  <w:num w:numId="3">
    <w:abstractNumId w:val="57"/>
  </w:num>
  <w:num w:numId="4">
    <w:abstractNumId w:val="40"/>
  </w:num>
  <w:num w:numId="5">
    <w:abstractNumId w:val="25"/>
  </w:num>
  <w:num w:numId="6">
    <w:abstractNumId w:val="74"/>
  </w:num>
  <w:num w:numId="7">
    <w:abstractNumId w:val="4"/>
  </w:num>
  <w:num w:numId="8">
    <w:abstractNumId w:val="66"/>
  </w:num>
  <w:num w:numId="9">
    <w:abstractNumId w:val="32"/>
  </w:num>
  <w:num w:numId="10">
    <w:abstractNumId w:val="67"/>
  </w:num>
  <w:num w:numId="11">
    <w:abstractNumId w:val="63"/>
  </w:num>
  <w:num w:numId="12">
    <w:abstractNumId w:val="6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12"/>
  </w:num>
  <w:num w:numId="20">
    <w:abstractNumId w:val="34"/>
  </w:num>
  <w:num w:numId="21">
    <w:abstractNumId w:val="3"/>
  </w:num>
  <w:num w:numId="22">
    <w:abstractNumId w:val="29"/>
  </w:num>
  <w:num w:numId="23">
    <w:abstractNumId w:val="43"/>
  </w:num>
  <w:num w:numId="24">
    <w:abstractNumId w:val="49"/>
  </w:num>
  <w:num w:numId="25">
    <w:abstractNumId w:val="44"/>
  </w:num>
  <w:num w:numId="26">
    <w:abstractNumId w:val="1"/>
  </w:num>
  <w:num w:numId="27">
    <w:abstractNumId w:val="6"/>
  </w:num>
  <w:num w:numId="28">
    <w:abstractNumId w:val="2"/>
  </w:num>
  <w:num w:numId="29">
    <w:abstractNumId w:val="70"/>
  </w:num>
  <w:num w:numId="30">
    <w:abstractNumId w:val="26"/>
  </w:num>
  <w:num w:numId="31">
    <w:abstractNumId w:val="5"/>
  </w:num>
  <w:num w:numId="32">
    <w:abstractNumId w:val="76"/>
  </w:num>
  <w:num w:numId="33">
    <w:abstractNumId w:val="16"/>
  </w:num>
  <w:num w:numId="34">
    <w:abstractNumId w:val="87"/>
  </w:num>
  <w:num w:numId="35">
    <w:abstractNumId w:val="53"/>
  </w:num>
  <w:num w:numId="36">
    <w:abstractNumId w:val="41"/>
  </w:num>
  <w:num w:numId="37">
    <w:abstractNumId w:val="20"/>
  </w:num>
  <w:num w:numId="38">
    <w:abstractNumId w:val="17"/>
  </w:num>
  <w:num w:numId="39">
    <w:abstractNumId w:val="58"/>
  </w:num>
  <w:num w:numId="40">
    <w:abstractNumId w:val="37"/>
  </w:num>
  <w:num w:numId="41">
    <w:abstractNumId w:val="31"/>
  </w:num>
  <w:num w:numId="42">
    <w:abstractNumId w:val="77"/>
  </w:num>
  <w:num w:numId="43">
    <w:abstractNumId w:val="50"/>
  </w:num>
  <w:num w:numId="44">
    <w:abstractNumId w:val="86"/>
  </w:num>
  <w:num w:numId="45">
    <w:abstractNumId w:val="35"/>
  </w:num>
  <w:num w:numId="46">
    <w:abstractNumId w:val="11"/>
  </w:num>
  <w:num w:numId="47">
    <w:abstractNumId w:val="30"/>
  </w:num>
  <w:num w:numId="48">
    <w:abstractNumId w:val="23"/>
  </w:num>
  <w:num w:numId="49">
    <w:abstractNumId w:val="68"/>
  </w:num>
  <w:num w:numId="50">
    <w:abstractNumId w:val="47"/>
  </w:num>
  <w:num w:numId="51">
    <w:abstractNumId w:val="18"/>
  </w:num>
  <w:num w:numId="52">
    <w:abstractNumId w:val="64"/>
  </w:num>
  <w:num w:numId="53">
    <w:abstractNumId w:val="54"/>
  </w:num>
  <w:num w:numId="54">
    <w:abstractNumId w:val="14"/>
  </w:num>
  <w:num w:numId="55">
    <w:abstractNumId w:val="9"/>
  </w:num>
  <w:num w:numId="56">
    <w:abstractNumId w:val="13"/>
  </w:num>
  <w:num w:numId="57">
    <w:abstractNumId w:val="59"/>
  </w:num>
  <w:num w:numId="58">
    <w:abstractNumId w:val="21"/>
  </w:num>
  <w:num w:numId="59">
    <w:abstractNumId w:val="38"/>
  </w:num>
  <w:num w:numId="60">
    <w:abstractNumId w:val="84"/>
  </w:num>
  <w:num w:numId="61">
    <w:abstractNumId w:val="22"/>
  </w:num>
  <w:num w:numId="62">
    <w:abstractNumId w:val="36"/>
  </w:num>
  <w:num w:numId="63">
    <w:abstractNumId w:val="81"/>
  </w:num>
  <w:num w:numId="64">
    <w:abstractNumId w:val="80"/>
  </w:num>
  <w:num w:numId="65">
    <w:abstractNumId w:val="78"/>
  </w:num>
  <w:num w:numId="66">
    <w:abstractNumId w:val="83"/>
  </w:num>
  <w:num w:numId="67">
    <w:abstractNumId w:val="82"/>
  </w:num>
  <w:num w:numId="68">
    <w:abstractNumId w:val="56"/>
  </w:num>
  <w:num w:numId="69">
    <w:abstractNumId w:val="60"/>
  </w:num>
  <w:num w:numId="70">
    <w:abstractNumId w:val="73"/>
  </w:num>
  <w:num w:numId="71">
    <w:abstractNumId w:val="39"/>
  </w:num>
  <w:num w:numId="72">
    <w:abstractNumId w:val="52"/>
  </w:num>
  <w:num w:numId="73">
    <w:abstractNumId w:val="27"/>
  </w:num>
  <w:num w:numId="74">
    <w:abstractNumId w:val="15"/>
  </w:num>
  <w:num w:numId="75">
    <w:abstractNumId w:val="0"/>
  </w:num>
  <w:num w:numId="76">
    <w:abstractNumId w:val="71"/>
  </w:num>
  <w:num w:numId="77">
    <w:abstractNumId w:val="7"/>
  </w:num>
  <w:num w:numId="78">
    <w:abstractNumId w:val="24"/>
  </w:num>
  <w:num w:numId="79">
    <w:abstractNumId w:val="61"/>
  </w:num>
  <w:num w:numId="80">
    <w:abstractNumId w:val="45"/>
  </w:num>
  <w:num w:numId="81">
    <w:abstractNumId w:val="51"/>
  </w:num>
  <w:num w:numId="82">
    <w:abstractNumId w:val="69"/>
  </w:num>
  <w:num w:numId="83">
    <w:abstractNumId w:val="28"/>
  </w:num>
  <w:num w:numId="84">
    <w:abstractNumId w:val="75"/>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5D"/>
    <w:rsid w:val="00052BD7"/>
    <w:rsid w:val="00074DAE"/>
    <w:rsid w:val="000D1E38"/>
    <w:rsid w:val="000D2AE8"/>
    <w:rsid w:val="0014122C"/>
    <w:rsid w:val="0014319E"/>
    <w:rsid w:val="001F27AF"/>
    <w:rsid w:val="00226588"/>
    <w:rsid w:val="00234A42"/>
    <w:rsid w:val="00277B97"/>
    <w:rsid w:val="002A5BAB"/>
    <w:rsid w:val="0032797C"/>
    <w:rsid w:val="0033079B"/>
    <w:rsid w:val="00364053"/>
    <w:rsid w:val="00364DA9"/>
    <w:rsid w:val="00366B53"/>
    <w:rsid w:val="003A20F0"/>
    <w:rsid w:val="003A4D05"/>
    <w:rsid w:val="00424DC8"/>
    <w:rsid w:val="0045458E"/>
    <w:rsid w:val="00464D91"/>
    <w:rsid w:val="00491A90"/>
    <w:rsid w:val="004D3F80"/>
    <w:rsid w:val="00553F51"/>
    <w:rsid w:val="0058602D"/>
    <w:rsid w:val="005F28C4"/>
    <w:rsid w:val="00602AA7"/>
    <w:rsid w:val="006147CE"/>
    <w:rsid w:val="0069523D"/>
    <w:rsid w:val="006A6F5D"/>
    <w:rsid w:val="006B4B8F"/>
    <w:rsid w:val="006F376D"/>
    <w:rsid w:val="0073386E"/>
    <w:rsid w:val="00735DFA"/>
    <w:rsid w:val="007535FC"/>
    <w:rsid w:val="00755A42"/>
    <w:rsid w:val="0075789E"/>
    <w:rsid w:val="0076450A"/>
    <w:rsid w:val="00796E2B"/>
    <w:rsid w:val="007F46A3"/>
    <w:rsid w:val="00866C11"/>
    <w:rsid w:val="008B496B"/>
    <w:rsid w:val="009E3B55"/>
    <w:rsid w:val="00A0742B"/>
    <w:rsid w:val="00A61B1D"/>
    <w:rsid w:val="00AF4C6C"/>
    <w:rsid w:val="00B173A1"/>
    <w:rsid w:val="00B45B0D"/>
    <w:rsid w:val="00BE49FF"/>
    <w:rsid w:val="00C041CA"/>
    <w:rsid w:val="00C521C2"/>
    <w:rsid w:val="00C75561"/>
    <w:rsid w:val="00C9385B"/>
    <w:rsid w:val="00CA4C8B"/>
    <w:rsid w:val="00CF023B"/>
    <w:rsid w:val="00D0252D"/>
    <w:rsid w:val="00D06791"/>
    <w:rsid w:val="00D541D3"/>
    <w:rsid w:val="00D8394F"/>
    <w:rsid w:val="00D9403A"/>
    <w:rsid w:val="00D96158"/>
    <w:rsid w:val="00D9670E"/>
    <w:rsid w:val="00DA50D9"/>
    <w:rsid w:val="00E13154"/>
    <w:rsid w:val="00E17B5C"/>
    <w:rsid w:val="00E47CFD"/>
    <w:rsid w:val="00E77015"/>
    <w:rsid w:val="00F132E0"/>
    <w:rsid w:val="00F8009F"/>
    <w:rsid w:val="00FC7B2E"/>
    <w:rsid w:val="00FF7F7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0011"/>
  <w15:chartTrackingRefBased/>
  <w15:docId w15:val="{3DDEB724-1A60-44D6-8A8E-E8718115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6A6F5D"/>
    <w:pPr>
      <w:pBdr>
        <w:top w:val="nil"/>
        <w:left w:val="nil"/>
        <w:bottom w:val="nil"/>
        <w:right w:val="nil"/>
        <w:between w:val="nil"/>
      </w:pBdr>
      <w:spacing w:after="280" w:line="276" w:lineRule="auto"/>
    </w:pPr>
    <w:rPr>
      <w:rFonts w:ascii="Arial" w:eastAsia="Arial" w:hAnsi="Arial" w:cs="Arial"/>
      <w:color w:val="4C515A"/>
      <w:sz w:val="21"/>
      <w:szCs w:val="21"/>
    </w:rPr>
  </w:style>
  <w:style w:type="paragraph" w:styleId="1">
    <w:name w:val="heading 1"/>
    <w:basedOn w:val="a"/>
    <w:next w:val="a"/>
    <w:link w:val="10"/>
    <w:rsid w:val="006A6F5D"/>
    <w:pPr>
      <w:keepNext/>
      <w:keepLines/>
      <w:spacing w:before="280" w:after="140" w:line="216" w:lineRule="auto"/>
      <w:outlineLvl w:val="0"/>
    </w:pPr>
    <w:rPr>
      <w:b/>
      <w:color w:val="D01D2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F5D"/>
    <w:rPr>
      <w:rFonts w:ascii="Arial" w:eastAsia="Arial" w:hAnsi="Arial" w:cs="Arial"/>
      <w:b/>
      <w:color w:val="D01D2B"/>
      <w:sz w:val="48"/>
      <w:szCs w:val="48"/>
    </w:rPr>
  </w:style>
  <w:style w:type="character" w:styleId="a3">
    <w:name w:val="Hyperlink"/>
    <w:basedOn w:val="a0"/>
    <w:uiPriority w:val="99"/>
    <w:unhideWhenUsed/>
    <w:rsid w:val="006A6F5D"/>
    <w:rPr>
      <w:color w:val="0000FF"/>
      <w:u w:val="single"/>
    </w:rPr>
  </w:style>
  <w:style w:type="character" w:styleId="a4">
    <w:name w:val="Unresolved Mention"/>
    <w:basedOn w:val="a0"/>
    <w:uiPriority w:val="99"/>
    <w:semiHidden/>
    <w:unhideWhenUsed/>
    <w:rsid w:val="006A6F5D"/>
    <w:rPr>
      <w:color w:val="605E5C"/>
      <w:shd w:val="clear" w:color="auto" w:fill="E1DFDD"/>
    </w:rPr>
  </w:style>
  <w:style w:type="paragraph" w:styleId="a5">
    <w:name w:val="List Paragraph"/>
    <w:aliases w:val="List Paragraph1"/>
    <w:basedOn w:val="a"/>
    <w:uiPriority w:val="34"/>
    <w:qFormat/>
    <w:rsid w:val="006A6F5D"/>
    <w:pPr>
      <w:ind w:left="720"/>
      <w:contextualSpacing/>
    </w:pPr>
  </w:style>
  <w:style w:type="paragraph" w:styleId="a6">
    <w:name w:val="header"/>
    <w:basedOn w:val="a"/>
    <w:link w:val="a7"/>
    <w:uiPriority w:val="99"/>
    <w:unhideWhenUsed/>
    <w:rsid w:val="00464D9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64D91"/>
    <w:rPr>
      <w:rFonts w:ascii="Arial" w:eastAsia="Arial" w:hAnsi="Arial" w:cs="Arial"/>
      <w:color w:val="4C515A"/>
      <w:sz w:val="21"/>
      <w:szCs w:val="21"/>
    </w:rPr>
  </w:style>
  <w:style w:type="table" w:styleId="a8">
    <w:name w:val="Table Grid"/>
    <w:basedOn w:val="a1"/>
    <w:uiPriority w:val="39"/>
    <w:rsid w:val="00464D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64D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2">
    <w:name w:val="Заголовок №2_"/>
    <w:link w:val="20"/>
    <w:locked/>
    <w:rsid w:val="0075789E"/>
    <w:rPr>
      <w:rFonts w:ascii="Times New Roman" w:hAnsi="Times New Roman" w:cs="Times New Roman"/>
      <w:b/>
      <w:shd w:val="clear" w:color="auto" w:fill="FFFFFF"/>
    </w:rPr>
  </w:style>
  <w:style w:type="paragraph" w:customStyle="1" w:styleId="20">
    <w:name w:val="Заголовок №2"/>
    <w:basedOn w:val="a"/>
    <w:link w:val="2"/>
    <w:rsid w:val="0075789E"/>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240" w:lineRule="atLeast"/>
      <w:jc w:val="both"/>
    </w:pPr>
    <w:rPr>
      <w:rFonts w:ascii="Times New Roman" w:eastAsiaTheme="minorHAnsi" w:hAnsi="Times New Roman" w:cs="Times New Roman"/>
      <w:b/>
      <w:color w:val="auto"/>
      <w:sz w:val="22"/>
      <w:szCs w:val="22"/>
    </w:rPr>
  </w:style>
  <w:style w:type="paragraph" w:customStyle="1" w:styleId="11">
    <w:name w:val="Абзац списка1"/>
    <w:basedOn w:val="a"/>
    <w:uiPriority w:val="99"/>
    <w:rsid w:val="0075789E"/>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Times New Roman" w:hAnsi="Calibri" w:cs="Times New Roman"/>
      <w:color w:val="auto"/>
      <w:sz w:val="22"/>
      <w:szCs w:val="20"/>
      <w:lang w:val="en-GB"/>
    </w:rPr>
  </w:style>
  <w:style w:type="character" w:customStyle="1" w:styleId="21">
    <w:name w:val="Основной текст (2)_"/>
    <w:link w:val="22"/>
    <w:locked/>
    <w:rsid w:val="0075789E"/>
    <w:rPr>
      <w:rFonts w:ascii="Times New Roman" w:hAnsi="Times New Roman" w:cs="Times New Roman"/>
      <w:shd w:val="clear" w:color="auto" w:fill="FFFFFF"/>
    </w:rPr>
  </w:style>
  <w:style w:type="paragraph" w:customStyle="1" w:styleId="22">
    <w:name w:val="Основной текст (2)"/>
    <w:basedOn w:val="a"/>
    <w:link w:val="21"/>
    <w:rsid w:val="0075789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50" w:lineRule="exact"/>
      <w:jc w:val="both"/>
    </w:pPr>
    <w:rPr>
      <w:rFonts w:ascii="Times New Roman" w:eastAsiaTheme="minorHAnsi" w:hAnsi="Times New Roman" w:cs="Times New Roman"/>
      <w:color w:val="auto"/>
      <w:sz w:val="22"/>
      <w:szCs w:val="22"/>
    </w:rPr>
  </w:style>
  <w:style w:type="character" w:customStyle="1" w:styleId="12">
    <w:name w:val="Заголовок №1_"/>
    <w:link w:val="13"/>
    <w:locked/>
    <w:rsid w:val="0075789E"/>
    <w:rPr>
      <w:rFonts w:ascii="Sylfaen" w:eastAsia="Times New Roman" w:hAnsi="Sylfaen" w:cs="Sylfaen"/>
      <w:spacing w:val="70"/>
      <w:sz w:val="52"/>
      <w:shd w:val="clear" w:color="auto" w:fill="FFFFFF"/>
    </w:rPr>
  </w:style>
  <w:style w:type="paragraph" w:customStyle="1" w:styleId="13">
    <w:name w:val="Заголовок №1"/>
    <w:basedOn w:val="a"/>
    <w:link w:val="12"/>
    <w:rsid w:val="0075789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both"/>
    </w:pPr>
    <w:rPr>
      <w:rFonts w:ascii="Sylfaen" w:eastAsia="Times New Roman" w:hAnsi="Sylfaen" w:cs="Sylfaen"/>
      <w:color w:val="auto"/>
      <w:spacing w:val="70"/>
      <w:sz w:val="52"/>
      <w:szCs w:val="22"/>
    </w:rPr>
  </w:style>
  <w:style w:type="character" w:customStyle="1" w:styleId="1TimesNewRoman">
    <w:name w:val="Заголовок №1 + Times New Roman"/>
    <w:aliases w:val="11 pt,Интервал 0 pt"/>
    <w:rsid w:val="0075789E"/>
    <w:rPr>
      <w:rFonts w:ascii="Times New Roman" w:eastAsia="Times New Roman" w:hAnsi="Times New Roman" w:cs="Times New Roman" w:hint="default"/>
      <w:strike w:val="0"/>
      <w:dstrike w:val="0"/>
      <w:color w:val="000000"/>
      <w:spacing w:val="0"/>
      <w:w w:val="100"/>
      <w:position w:val="0"/>
      <w:sz w:val="22"/>
      <w:u w:val="none"/>
      <w:effect w:val="none"/>
      <w:shd w:val="clear" w:color="auto" w:fill="FFFFFF"/>
      <w:lang w:val="en-US" w:eastAsia="en-US"/>
    </w:rPr>
  </w:style>
  <w:style w:type="character" w:customStyle="1" w:styleId="23">
    <w:name w:val="Основной текст (2) + Полужирный"/>
    <w:rsid w:val="0075789E"/>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en-US" w:eastAsia="en-US"/>
    </w:rPr>
  </w:style>
  <w:style w:type="character" w:customStyle="1" w:styleId="aa">
    <w:name w:val="Подпись к картинке"/>
    <w:rsid w:val="0075789E"/>
    <w:rPr>
      <w:rFonts w:ascii="Times New Roman" w:hAnsi="Times New Roman" w:cs="Times New Roman" w:hint="default"/>
      <w:color w:val="000000"/>
      <w:spacing w:val="0"/>
      <w:w w:val="100"/>
      <w:position w:val="0"/>
      <w:sz w:val="22"/>
      <w:u w:val="single"/>
      <w:lang w:val="ru-RU" w:eastAsia="ru-RU"/>
    </w:rPr>
  </w:style>
  <w:style w:type="character" w:customStyle="1" w:styleId="1TimesNewRoman1">
    <w:name w:val="Заголовок №1 + Times New Roman1"/>
    <w:aliases w:val="11 pt1,Полужирный,Интервал 0 pt1"/>
    <w:rsid w:val="0075789E"/>
    <w:rPr>
      <w:rFonts w:ascii="Times New Roman" w:eastAsia="Times New Roman" w:hAnsi="Times New Roman" w:cs="Times New Roman" w:hint="default"/>
      <w:b/>
      <w:bCs w:val="0"/>
      <w:color w:val="000000"/>
      <w:spacing w:val="0"/>
      <w:w w:val="100"/>
      <w:position w:val="0"/>
      <w:sz w:val="22"/>
      <w:shd w:val="clear" w:color="auto" w:fill="FFFFFF"/>
      <w:lang w:val="en-US" w:eastAsia="en-US"/>
    </w:rPr>
  </w:style>
  <w:style w:type="character" w:customStyle="1" w:styleId="ab">
    <w:name w:val="Подпись к картинке + Полужирный"/>
    <w:rsid w:val="0075789E"/>
    <w:rPr>
      <w:rFonts w:ascii="Times New Roman" w:hAnsi="Times New Roman" w:cs="Times New Roman" w:hint="default"/>
      <w:b/>
      <w:bCs w:val="0"/>
      <w:color w:val="000000"/>
      <w:spacing w:val="0"/>
      <w:w w:val="100"/>
      <w:position w:val="0"/>
      <w:sz w:val="2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2449">
      <w:bodyDiv w:val="1"/>
      <w:marLeft w:val="0"/>
      <w:marRight w:val="0"/>
      <w:marTop w:val="0"/>
      <w:marBottom w:val="0"/>
      <w:divBdr>
        <w:top w:val="none" w:sz="0" w:space="0" w:color="auto"/>
        <w:left w:val="none" w:sz="0" w:space="0" w:color="auto"/>
        <w:bottom w:val="none" w:sz="0" w:space="0" w:color="auto"/>
        <w:right w:val="none" w:sz="0" w:space="0" w:color="auto"/>
      </w:divBdr>
    </w:div>
    <w:div w:id="330260571">
      <w:bodyDiv w:val="1"/>
      <w:marLeft w:val="0"/>
      <w:marRight w:val="0"/>
      <w:marTop w:val="0"/>
      <w:marBottom w:val="0"/>
      <w:divBdr>
        <w:top w:val="none" w:sz="0" w:space="0" w:color="auto"/>
        <w:left w:val="none" w:sz="0" w:space="0" w:color="auto"/>
        <w:bottom w:val="none" w:sz="0" w:space="0" w:color="auto"/>
        <w:right w:val="none" w:sz="0" w:space="0" w:color="auto"/>
      </w:divBdr>
    </w:div>
    <w:div w:id="555554374">
      <w:bodyDiv w:val="1"/>
      <w:marLeft w:val="0"/>
      <w:marRight w:val="0"/>
      <w:marTop w:val="0"/>
      <w:marBottom w:val="0"/>
      <w:divBdr>
        <w:top w:val="none" w:sz="0" w:space="0" w:color="auto"/>
        <w:left w:val="none" w:sz="0" w:space="0" w:color="auto"/>
        <w:bottom w:val="none" w:sz="0" w:space="0" w:color="auto"/>
        <w:right w:val="none" w:sz="0" w:space="0" w:color="auto"/>
      </w:divBdr>
    </w:div>
    <w:div w:id="582761857">
      <w:bodyDiv w:val="1"/>
      <w:marLeft w:val="0"/>
      <w:marRight w:val="0"/>
      <w:marTop w:val="0"/>
      <w:marBottom w:val="0"/>
      <w:divBdr>
        <w:top w:val="none" w:sz="0" w:space="0" w:color="auto"/>
        <w:left w:val="none" w:sz="0" w:space="0" w:color="auto"/>
        <w:bottom w:val="none" w:sz="0" w:space="0" w:color="auto"/>
        <w:right w:val="none" w:sz="0" w:space="0" w:color="auto"/>
      </w:divBdr>
    </w:div>
    <w:div w:id="1034502421">
      <w:bodyDiv w:val="1"/>
      <w:marLeft w:val="0"/>
      <w:marRight w:val="0"/>
      <w:marTop w:val="0"/>
      <w:marBottom w:val="0"/>
      <w:divBdr>
        <w:top w:val="none" w:sz="0" w:space="0" w:color="auto"/>
        <w:left w:val="none" w:sz="0" w:space="0" w:color="auto"/>
        <w:bottom w:val="none" w:sz="0" w:space="0" w:color="auto"/>
        <w:right w:val="none" w:sz="0" w:space="0" w:color="auto"/>
      </w:divBdr>
    </w:div>
    <w:div w:id="1105462750">
      <w:bodyDiv w:val="1"/>
      <w:marLeft w:val="0"/>
      <w:marRight w:val="0"/>
      <w:marTop w:val="0"/>
      <w:marBottom w:val="0"/>
      <w:divBdr>
        <w:top w:val="none" w:sz="0" w:space="0" w:color="auto"/>
        <w:left w:val="none" w:sz="0" w:space="0" w:color="auto"/>
        <w:bottom w:val="none" w:sz="0" w:space="0" w:color="auto"/>
        <w:right w:val="none" w:sz="0" w:space="0" w:color="auto"/>
      </w:divBdr>
    </w:div>
    <w:div w:id="1212839706">
      <w:bodyDiv w:val="1"/>
      <w:marLeft w:val="0"/>
      <w:marRight w:val="0"/>
      <w:marTop w:val="0"/>
      <w:marBottom w:val="0"/>
      <w:divBdr>
        <w:top w:val="none" w:sz="0" w:space="0" w:color="auto"/>
        <w:left w:val="none" w:sz="0" w:space="0" w:color="auto"/>
        <w:bottom w:val="none" w:sz="0" w:space="0" w:color="auto"/>
        <w:right w:val="none" w:sz="0" w:space="0" w:color="auto"/>
      </w:divBdr>
    </w:div>
    <w:div w:id="1249659303">
      <w:bodyDiv w:val="1"/>
      <w:marLeft w:val="0"/>
      <w:marRight w:val="0"/>
      <w:marTop w:val="0"/>
      <w:marBottom w:val="0"/>
      <w:divBdr>
        <w:top w:val="none" w:sz="0" w:space="0" w:color="auto"/>
        <w:left w:val="none" w:sz="0" w:space="0" w:color="auto"/>
        <w:bottom w:val="none" w:sz="0" w:space="0" w:color="auto"/>
        <w:right w:val="none" w:sz="0" w:space="0" w:color="auto"/>
      </w:divBdr>
    </w:div>
    <w:div w:id="1721321269">
      <w:bodyDiv w:val="1"/>
      <w:marLeft w:val="0"/>
      <w:marRight w:val="0"/>
      <w:marTop w:val="0"/>
      <w:marBottom w:val="0"/>
      <w:divBdr>
        <w:top w:val="none" w:sz="0" w:space="0" w:color="auto"/>
        <w:left w:val="none" w:sz="0" w:space="0" w:color="auto"/>
        <w:bottom w:val="none" w:sz="0" w:space="0" w:color="auto"/>
        <w:right w:val="none" w:sz="0" w:space="0" w:color="auto"/>
      </w:divBdr>
    </w:div>
    <w:div w:id="20842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y@mukr.kg" TargetMode="External"/><Relationship Id="rId3" Type="http://schemas.openxmlformats.org/officeDocument/2006/relationships/settings" Target="settings.xml"/><Relationship Id="rId7" Type="http://schemas.openxmlformats.org/officeDocument/2006/relationships/hyperlink" Target="mailto:erasmusplus.i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kg" TargetMode="External"/><Relationship Id="rId5" Type="http://schemas.openxmlformats.org/officeDocument/2006/relationships/hyperlink" Target="http://www.mukr.iuk.k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1</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Kenesh</dc:creator>
  <cp:keywords/>
  <dc:description/>
  <cp:lastModifiedBy>Урмат</cp:lastModifiedBy>
  <cp:revision>24</cp:revision>
  <dcterms:created xsi:type="dcterms:W3CDTF">2020-07-06T07:18:00Z</dcterms:created>
  <dcterms:modified xsi:type="dcterms:W3CDTF">2020-07-09T16:07:00Z</dcterms:modified>
</cp:coreProperties>
</file>